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395"/>
        <w:gridCol w:w="5670"/>
      </w:tblGrid>
      <w:tr w:rsidR="00F02BB1" w:rsidRPr="00EF5A1C" w14:paraId="39D114E3" w14:textId="77777777" w:rsidTr="00570147">
        <w:trPr>
          <w:trHeight w:hRule="exact" w:val="850"/>
        </w:trPr>
        <w:tc>
          <w:tcPr>
            <w:tcW w:w="4395" w:type="dxa"/>
            <w:shd w:val="clear" w:color="000000" w:fill="FFFFFF"/>
          </w:tcPr>
          <w:p w14:paraId="16E5675B" w14:textId="77777777" w:rsidR="00F02BB1" w:rsidRPr="00C04C84" w:rsidRDefault="00F02BB1" w:rsidP="00570147">
            <w:pPr>
              <w:keepNext/>
              <w:autoSpaceDE w:val="0"/>
              <w:autoSpaceDN w:val="0"/>
              <w:adjustRightInd w:val="0"/>
              <w:jc w:val="center"/>
              <w:rPr>
                <w:sz w:val="26"/>
                <w:szCs w:val="26"/>
              </w:rPr>
            </w:pPr>
            <w:r w:rsidRPr="00C04C84">
              <w:rPr>
                <w:sz w:val="26"/>
                <w:szCs w:val="26"/>
                <w:lang w:val="en"/>
              </w:rPr>
              <w:t>UBND QU</w:t>
            </w:r>
            <w:r w:rsidRPr="00C04C84">
              <w:rPr>
                <w:sz w:val="26"/>
                <w:szCs w:val="26"/>
                <w:lang w:val="vi-VN"/>
              </w:rPr>
              <w:t>ẬN THANH XU</w:t>
            </w:r>
            <w:r w:rsidRPr="00C04C84">
              <w:rPr>
                <w:sz w:val="26"/>
                <w:szCs w:val="26"/>
              </w:rPr>
              <w:t>ÂN</w:t>
            </w:r>
          </w:p>
          <w:p w14:paraId="79BADA7B" w14:textId="77777777" w:rsidR="00F02BB1" w:rsidRPr="00C04C84" w:rsidRDefault="00F02BB1" w:rsidP="00570147">
            <w:pPr>
              <w:keepNext/>
              <w:autoSpaceDE w:val="0"/>
              <w:autoSpaceDN w:val="0"/>
              <w:adjustRightInd w:val="0"/>
              <w:jc w:val="center"/>
              <w:rPr>
                <w:b/>
                <w:bCs/>
                <w:sz w:val="26"/>
                <w:szCs w:val="26"/>
                <w:lang w:val="vi-VN"/>
              </w:rPr>
            </w:pPr>
            <w:r w:rsidRPr="00C04C84">
              <w:rPr>
                <w:b/>
                <w:bCs/>
                <w:sz w:val="26"/>
                <w:szCs w:val="26"/>
                <w:lang w:val="en"/>
              </w:rPr>
              <w:t>TRƯ</w:t>
            </w:r>
            <w:r w:rsidRPr="00C04C84">
              <w:rPr>
                <w:b/>
                <w:bCs/>
                <w:sz w:val="26"/>
                <w:szCs w:val="26"/>
                <w:lang w:val="vi-VN"/>
              </w:rPr>
              <w:t>ỜNG TH THANH XU</w:t>
            </w:r>
            <w:r w:rsidRPr="00C04C84">
              <w:rPr>
                <w:b/>
                <w:bCs/>
                <w:sz w:val="26"/>
                <w:szCs w:val="26"/>
              </w:rPr>
              <w:t>ÂN B</w:t>
            </w:r>
            <w:r w:rsidRPr="00C04C84">
              <w:rPr>
                <w:b/>
                <w:bCs/>
                <w:sz w:val="26"/>
                <w:szCs w:val="26"/>
                <w:lang w:val="vi-VN"/>
              </w:rPr>
              <w:t>ẮC</w:t>
            </w:r>
          </w:p>
          <w:p w14:paraId="105CAB61" w14:textId="77777777" w:rsidR="00F02BB1" w:rsidRPr="00C04C84" w:rsidRDefault="00F02BB1" w:rsidP="00570147">
            <w:pPr>
              <w:autoSpaceDE w:val="0"/>
              <w:autoSpaceDN w:val="0"/>
              <w:adjustRightInd w:val="0"/>
              <w:jc w:val="center"/>
              <w:rPr>
                <w:rFonts w:ascii="Calibri" w:hAnsi="Calibri" w:cs="Calibri"/>
                <w:sz w:val="26"/>
                <w:szCs w:val="26"/>
                <w:lang w:val="en"/>
              </w:rPr>
            </w:pPr>
          </w:p>
        </w:tc>
        <w:tc>
          <w:tcPr>
            <w:tcW w:w="5670" w:type="dxa"/>
            <w:shd w:val="clear" w:color="000000" w:fill="FFFFFF"/>
          </w:tcPr>
          <w:p w14:paraId="4E27641B" w14:textId="73ED9751" w:rsidR="00F02BB1" w:rsidRPr="00C04C84" w:rsidRDefault="00F02BB1" w:rsidP="00570147">
            <w:pPr>
              <w:keepNext/>
              <w:autoSpaceDE w:val="0"/>
              <w:autoSpaceDN w:val="0"/>
              <w:adjustRightInd w:val="0"/>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14:anchorId="4E89650D" wp14:editId="6201A396">
                      <wp:simplePos x="0" y="0"/>
                      <wp:positionH relativeFrom="column">
                        <wp:posOffset>-2030730</wp:posOffset>
                      </wp:positionH>
                      <wp:positionV relativeFrom="paragraph">
                        <wp:posOffset>451485</wp:posOffset>
                      </wp:positionV>
                      <wp:extent cx="11049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F7006" id="_x0000_t32" coordsize="21600,21600" o:spt="32" o:oned="t" path="m,l21600,21600e" filled="f">
                      <v:path arrowok="t" fillok="f" o:connecttype="none"/>
                      <o:lock v:ext="edit" shapetype="t"/>
                    </v:shapetype>
                    <v:shape id="Straight Arrow Connector 2" o:spid="_x0000_s1026" type="#_x0000_t32" style="position:absolute;margin-left:-159.9pt;margin-top:35.55pt;width: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"/>
                  </w:pict>
                </mc:Fallback>
              </mc:AlternateContent>
            </w:r>
            <w:r w:rsidRPr="00C04C84">
              <w:rPr>
                <w:b/>
                <w:bCs/>
                <w:sz w:val="26"/>
                <w:szCs w:val="26"/>
                <w:lang w:val="en"/>
              </w:rPr>
              <w:t>C</w:t>
            </w:r>
            <w:r w:rsidRPr="00C04C84">
              <w:rPr>
                <w:b/>
                <w:bCs/>
                <w:sz w:val="26"/>
                <w:szCs w:val="26"/>
                <w:lang w:val="vi-VN"/>
              </w:rPr>
              <w:t>ỘNG HO</w:t>
            </w:r>
            <w:r w:rsidRPr="00C04C84">
              <w:rPr>
                <w:b/>
                <w:bCs/>
                <w:sz w:val="26"/>
                <w:szCs w:val="26"/>
              </w:rPr>
              <w:t>À XÃ H</w:t>
            </w:r>
            <w:r w:rsidRPr="00C04C84">
              <w:rPr>
                <w:b/>
                <w:bCs/>
                <w:sz w:val="26"/>
                <w:szCs w:val="26"/>
                <w:lang w:val="vi-VN"/>
              </w:rPr>
              <w:t>ỘI CHỦ NGHĨA VIỆT NAM</w:t>
            </w:r>
          </w:p>
          <w:p w14:paraId="58383EAB" w14:textId="77777777" w:rsidR="00F02BB1" w:rsidRPr="002D1C39" w:rsidRDefault="00F02BB1" w:rsidP="00570147">
            <w:pPr>
              <w:keepNext/>
              <w:autoSpaceDE w:val="0"/>
              <w:autoSpaceDN w:val="0"/>
              <w:adjustRightInd w:val="0"/>
              <w:jc w:val="center"/>
              <w:rPr>
                <w:b/>
                <w:bCs/>
                <w:sz w:val="26"/>
                <w:szCs w:val="26"/>
                <w:lang w:val="vi-VN"/>
              </w:rPr>
            </w:pPr>
            <w:r w:rsidRPr="002D1C39">
              <w:rPr>
                <w:b/>
                <w:bCs/>
                <w:sz w:val="26"/>
                <w:szCs w:val="26"/>
                <w:lang w:val="vi-VN"/>
              </w:rPr>
              <w:t>Đ</w:t>
            </w:r>
            <w:r w:rsidRPr="00C04C84">
              <w:rPr>
                <w:b/>
                <w:bCs/>
                <w:sz w:val="26"/>
                <w:szCs w:val="26"/>
                <w:lang w:val="vi-VN"/>
              </w:rPr>
              <w:t>ộc lập - Tự do - Hạnh ph</w:t>
            </w:r>
            <w:r w:rsidRPr="002D1C39">
              <w:rPr>
                <w:b/>
                <w:bCs/>
                <w:sz w:val="26"/>
                <w:szCs w:val="26"/>
                <w:lang w:val="vi-VN"/>
              </w:rPr>
              <w:t>úc</w:t>
            </w:r>
          </w:p>
          <w:p w14:paraId="00C8FE51" w14:textId="04E0CEA9" w:rsidR="00F02BB1" w:rsidRPr="002D1C39" w:rsidRDefault="00F02BB1" w:rsidP="00570147">
            <w:pPr>
              <w:autoSpaceDE w:val="0"/>
              <w:autoSpaceDN w:val="0"/>
              <w:adjustRightInd w:val="0"/>
              <w:jc w:val="both"/>
              <w:rPr>
                <w:rFonts w:ascii="Calibri" w:hAnsi="Calibri" w:cs="Calibri"/>
                <w:sz w:val="26"/>
                <w:szCs w:val="26"/>
                <w:lang w:val="vi-VN"/>
              </w:rPr>
            </w:pPr>
            <w:r>
              <w:rPr>
                <w:b/>
                <w:bCs/>
                <w:noProof/>
                <w:sz w:val="26"/>
                <w:szCs w:val="26"/>
              </w:rPr>
              <mc:AlternateContent>
                <mc:Choice Requires="wps">
                  <w:drawing>
                    <wp:anchor distT="0" distB="0" distL="114300" distR="114300" simplePos="0" relativeHeight="251660288" behindDoc="0" locked="0" layoutInCell="1" allowOverlap="1" wp14:anchorId="07F681FC" wp14:editId="74232F77">
                      <wp:simplePos x="0" y="0"/>
                      <wp:positionH relativeFrom="column">
                        <wp:posOffset>731520</wp:posOffset>
                      </wp:positionH>
                      <wp:positionV relativeFrom="paragraph">
                        <wp:posOffset>14605</wp:posOffset>
                      </wp:positionV>
                      <wp:extent cx="19907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14DCA" id="Straight Arrow Connector 1" o:spid="_x0000_s1026" type="#_x0000_t32" style="position:absolute;margin-left:57.6pt;margin-top:1.15pt;width:15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"/>
                  </w:pict>
                </mc:Fallback>
              </mc:AlternateContent>
            </w:r>
            <w:r w:rsidRPr="002D1C39">
              <w:rPr>
                <w:i/>
                <w:iCs/>
                <w:sz w:val="26"/>
                <w:szCs w:val="26"/>
                <w:lang w:val="vi-VN"/>
              </w:rPr>
              <w:t xml:space="preserve">      </w:t>
            </w:r>
          </w:p>
        </w:tc>
      </w:tr>
      <w:tr w:rsidR="00F02BB1" w14:paraId="1D0E8AA2" w14:textId="77777777" w:rsidTr="00570147">
        <w:trPr>
          <w:trHeight w:val="564"/>
        </w:trPr>
        <w:tc>
          <w:tcPr>
            <w:tcW w:w="4395" w:type="dxa"/>
            <w:shd w:val="clear" w:color="000000" w:fill="FFFFFF"/>
          </w:tcPr>
          <w:p w14:paraId="251B096E" w14:textId="3CB8BBAD" w:rsidR="00F02BB1" w:rsidRPr="00C04C84" w:rsidRDefault="00F02BB1" w:rsidP="001B39EC">
            <w:pPr>
              <w:keepNext/>
              <w:autoSpaceDE w:val="0"/>
              <w:autoSpaceDN w:val="0"/>
              <w:adjustRightInd w:val="0"/>
              <w:jc w:val="center"/>
              <w:rPr>
                <w:sz w:val="26"/>
                <w:szCs w:val="26"/>
                <w:lang w:val="en"/>
              </w:rPr>
            </w:pPr>
            <w:r w:rsidRPr="00C04C84">
              <w:rPr>
                <w:sz w:val="26"/>
                <w:szCs w:val="26"/>
                <w:lang w:val="en"/>
              </w:rPr>
              <w:t>S</w:t>
            </w:r>
            <w:r>
              <w:rPr>
                <w:sz w:val="26"/>
                <w:szCs w:val="26"/>
                <w:lang w:val="vi-VN"/>
              </w:rPr>
              <w:t xml:space="preserve">ố: </w:t>
            </w:r>
            <w:r w:rsidR="001B39EC">
              <w:rPr>
                <w:sz w:val="26"/>
                <w:szCs w:val="26"/>
              </w:rPr>
              <w:t>12</w:t>
            </w:r>
            <w:bookmarkStart w:id="0" w:name="_GoBack"/>
            <w:bookmarkEnd w:id="0"/>
            <w:r>
              <w:rPr>
                <w:sz w:val="26"/>
                <w:szCs w:val="26"/>
                <w:lang w:val="vi-VN"/>
              </w:rPr>
              <w:t>/TB–</w:t>
            </w:r>
            <w:r w:rsidRPr="00C04C84">
              <w:rPr>
                <w:sz w:val="26"/>
                <w:szCs w:val="26"/>
                <w:lang w:val="vi-VN"/>
              </w:rPr>
              <w:t>THTXB</w:t>
            </w:r>
          </w:p>
        </w:tc>
        <w:tc>
          <w:tcPr>
            <w:tcW w:w="5670" w:type="dxa"/>
            <w:shd w:val="clear" w:color="000000" w:fill="FFFFFF"/>
          </w:tcPr>
          <w:p w14:paraId="19459269" w14:textId="20EE1724" w:rsidR="00F02BB1" w:rsidRPr="00C04C84" w:rsidRDefault="00F02BB1" w:rsidP="00570147">
            <w:pPr>
              <w:keepNext/>
              <w:autoSpaceDE w:val="0"/>
              <w:autoSpaceDN w:val="0"/>
              <w:adjustRightInd w:val="0"/>
              <w:jc w:val="center"/>
              <w:rPr>
                <w:b/>
                <w:bCs/>
                <w:sz w:val="26"/>
                <w:szCs w:val="26"/>
                <w:lang w:val="en"/>
              </w:rPr>
            </w:pPr>
            <w:r w:rsidRPr="00C04C84">
              <w:rPr>
                <w:i/>
                <w:iCs/>
                <w:sz w:val="26"/>
                <w:szCs w:val="26"/>
                <w:lang w:val="en"/>
              </w:rPr>
              <w:t>Thanh Xuân</w:t>
            </w:r>
            <w:r>
              <w:rPr>
                <w:i/>
                <w:iCs/>
                <w:sz w:val="26"/>
                <w:szCs w:val="26"/>
                <w:lang w:val="en"/>
              </w:rPr>
              <w:t xml:space="preserve"> Bắc</w:t>
            </w:r>
            <w:r w:rsidRPr="00C04C84">
              <w:rPr>
                <w:i/>
                <w:iCs/>
                <w:sz w:val="26"/>
                <w:szCs w:val="26"/>
                <w:lang w:val="en"/>
              </w:rPr>
              <w:t xml:space="preserve">, ngày </w:t>
            </w:r>
            <w:r w:rsidR="00783ACC">
              <w:rPr>
                <w:i/>
                <w:iCs/>
                <w:sz w:val="26"/>
                <w:szCs w:val="26"/>
                <w:lang w:val="en"/>
              </w:rPr>
              <w:t>15</w:t>
            </w:r>
            <w:r>
              <w:rPr>
                <w:i/>
                <w:iCs/>
                <w:sz w:val="26"/>
                <w:szCs w:val="26"/>
                <w:lang w:val="en"/>
              </w:rPr>
              <w:t xml:space="preserve"> </w:t>
            </w:r>
            <w:r w:rsidRPr="00C04C84">
              <w:rPr>
                <w:i/>
                <w:iCs/>
                <w:sz w:val="26"/>
                <w:szCs w:val="26"/>
                <w:lang w:val="en"/>
              </w:rPr>
              <w:t xml:space="preserve"> tháng </w:t>
            </w:r>
            <w:r w:rsidR="00783ACC">
              <w:rPr>
                <w:i/>
                <w:iCs/>
                <w:sz w:val="26"/>
                <w:szCs w:val="26"/>
                <w:lang w:val="en"/>
              </w:rPr>
              <w:t>6</w:t>
            </w:r>
            <w:r w:rsidRPr="00C04C84">
              <w:rPr>
                <w:i/>
                <w:iCs/>
                <w:sz w:val="26"/>
                <w:szCs w:val="26"/>
                <w:lang w:val="en"/>
              </w:rPr>
              <w:t xml:space="preserve"> năm 20</w:t>
            </w:r>
            <w:r>
              <w:rPr>
                <w:i/>
                <w:iCs/>
                <w:sz w:val="26"/>
                <w:szCs w:val="26"/>
                <w:lang w:val="en"/>
              </w:rPr>
              <w:t>21</w:t>
            </w:r>
          </w:p>
        </w:tc>
      </w:tr>
    </w:tbl>
    <w:p w14:paraId="5A4AD38B" w14:textId="77777777" w:rsidR="000C47A8" w:rsidRDefault="000C47A8" w:rsidP="005B3EC4">
      <w:pPr>
        <w:autoSpaceDE w:val="0"/>
        <w:autoSpaceDN w:val="0"/>
        <w:adjustRightInd w:val="0"/>
        <w:spacing w:line="276" w:lineRule="auto"/>
        <w:jc w:val="center"/>
        <w:rPr>
          <w:b/>
          <w:bCs/>
          <w:sz w:val="28"/>
          <w:szCs w:val="28"/>
          <w:lang w:val="en"/>
        </w:rPr>
      </w:pPr>
    </w:p>
    <w:p w14:paraId="770D52E4" w14:textId="3824108B" w:rsidR="00F02BB1" w:rsidRDefault="00F02BB1" w:rsidP="005B3EC4">
      <w:pPr>
        <w:autoSpaceDE w:val="0"/>
        <w:autoSpaceDN w:val="0"/>
        <w:adjustRightInd w:val="0"/>
        <w:spacing w:line="276" w:lineRule="auto"/>
        <w:jc w:val="center"/>
        <w:rPr>
          <w:b/>
          <w:bCs/>
          <w:sz w:val="28"/>
          <w:szCs w:val="28"/>
          <w:lang w:val="en"/>
        </w:rPr>
      </w:pPr>
      <w:r w:rsidRPr="00AB04DF">
        <w:rPr>
          <w:b/>
          <w:bCs/>
          <w:sz w:val="28"/>
          <w:szCs w:val="28"/>
          <w:lang w:val="en"/>
        </w:rPr>
        <w:t xml:space="preserve">THÔNG BÁO </w:t>
      </w:r>
    </w:p>
    <w:p w14:paraId="03A25C75" w14:textId="06C1A9A2" w:rsidR="000C47A8" w:rsidRDefault="00783ACC" w:rsidP="000C47A8">
      <w:pPr>
        <w:autoSpaceDE w:val="0"/>
        <w:autoSpaceDN w:val="0"/>
        <w:adjustRightInd w:val="0"/>
        <w:spacing w:line="276" w:lineRule="auto"/>
        <w:jc w:val="center"/>
        <w:rPr>
          <w:b/>
          <w:bCs/>
          <w:sz w:val="28"/>
          <w:szCs w:val="28"/>
          <w:lang w:val="en"/>
        </w:rPr>
      </w:pPr>
      <w:r>
        <w:rPr>
          <w:b/>
          <w:bCs/>
          <w:sz w:val="28"/>
          <w:szCs w:val="28"/>
          <w:lang w:val="en"/>
        </w:rPr>
        <w:t>DANH MỤC SGK LỚP 2</w:t>
      </w:r>
      <w:r w:rsidR="000C47A8">
        <w:rPr>
          <w:b/>
          <w:bCs/>
          <w:sz w:val="28"/>
          <w:szCs w:val="28"/>
          <w:lang w:val="en"/>
        </w:rPr>
        <w:t xml:space="preserve"> </w:t>
      </w:r>
      <w:r w:rsidR="000303D2">
        <w:rPr>
          <w:b/>
          <w:bCs/>
          <w:sz w:val="28"/>
          <w:szCs w:val="28"/>
          <w:lang w:val="en"/>
        </w:rPr>
        <w:t>NĂM HỌC 2021-2022</w:t>
      </w:r>
    </w:p>
    <w:p w14:paraId="5531F1BC" w14:textId="77777777" w:rsidR="00F02BB1" w:rsidRPr="002E069C" w:rsidRDefault="00F02BB1" w:rsidP="00F02BB1">
      <w:pPr>
        <w:autoSpaceDE w:val="0"/>
        <w:autoSpaceDN w:val="0"/>
        <w:adjustRightInd w:val="0"/>
        <w:spacing w:line="276" w:lineRule="auto"/>
        <w:jc w:val="center"/>
        <w:rPr>
          <w:b/>
          <w:bCs/>
          <w:color w:val="FF0000"/>
          <w:sz w:val="8"/>
          <w:szCs w:val="32"/>
          <w:lang w:val="vi-VN"/>
        </w:rPr>
      </w:pPr>
    </w:p>
    <w:p w14:paraId="43A17FF7" w14:textId="25B6F1BC" w:rsidR="000C47A8" w:rsidRPr="000C47A8" w:rsidRDefault="002E069C" w:rsidP="00594026">
      <w:pPr>
        <w:autoSpaceDE w:val="0"/>
        <w:autoSpaceDN w:val="0"/>
        <w:adjustRightInd w:val="0"/>
        <w:spacing w:line="360" w:lineRule="auto"/>
        <w:jc w:val="both"/>
        <w:rPr>
          <w:sz w:val="26"/>
          <w:szCs w:val="26"/>
        </w:rPr>
      </w:pPr>
      <w:r w:rsidRPr="002E069C">
        <w:rPr>
          <w:sz w:val="28"/>
          <w:szCs w:val="28"/>
          <w:lang w:val="vi-VN"/>
        </w:rPr>
        <w:tab/>
      </w:r>
      <w:r w:rsidR="00783ACC" w:rsidRPr="000C47A8">
        <w:rPr>
          <w:sz w:val="26"/>
          <w:szCs w:val="26"/>
          <w:lang w:val="pt-BR"/>
        </w:rPr>
        <w:t>Căn cứ  Quyết định số 709/QĐ- BGDĐT ngày 9/2/2021 v/v phê duyệt Danh mục SGK lớp 2 sử dụng trong cơ sở  giáo dục phổ thông</w:t>
      </w:r>
      <w:r w:rsidR="000303D2" w:rsidRPr="000C47A8">
        <w:rPr>
          <w:sz w:val="26"/>
          <w:szCs w:val="26"/>
        </w:rPr>
        <w:t xml:space="preserve">; </w:t>
      </w:r>
      <w:r w:rsidR="002F541A" w:rsidRPr="000C47A8">
        <w:rPr>
          <w:bCs/>
          <w:iCs/>
          <w:sz w:val="26"/>
          <w:szCs w:val="26"/>
          <w:lang w:val="pt-BR"/>
        </w:rPr>
        <w:t xml:space="preserve">Căn cứ Quyết </w:t>
      </w:r>
      <w:r w:rsidR="002F541A" w:rsidRPr="000C47A8">
        <w:rPr>
          <w:rFonts w:hint="eastAsia"/>
          <w:bCs/>
          <w:iCs/>
          <w:sz w:val="26"/>
          <w:szCs w:val="26"/>
          <w:lang w:val="pt-BR"/>
        </w:rPr>
        <w:t>đ</w:t>
      </w:r>
      <w:r w:rsidR="002F541A" w:rsidRPr="000C47A8">
        <w:rPr>
          <w:bCs/>
          <w:iCs/>
          <w:sz w:val="26"/>
          <w:szCs w:val="26"/>
          <w:lang w:val="pt-BR"/>
        </w:rPr>
        <w:t>ịnh số 1814/Q</w:t>
      </w:r>
      <w:r w:rsidR="002F541A" w:rsidRPr="000C47A8">
        <w:rPr>
          <w:rFonts w:hint="eastAsia"/>
          <w:bCs/>
          <w:iCs/>
          <w:sz w:val="26"/>
          <w:szCs w:val="26"/>
          <w:lang w:val="pt-BR"/>
        </w:rPr>
        <w:t>Đ</w:t>
      </w:r>
      <w:r w:rsidR="002F541A" w:rsidRPr="000C47A8">
        <w:rPr>
          <w:bCs/>
          <w:iCs/>
          <w:sz w:val="26"/>
          <w:szCs w:val="26"/>
          <w:lang w:val="pt-BR"/>
        </w:rPr>
        <w:t xml:space="preserve">-UBND ngày 20/4/2021 của </w:t>
      </w:r>
      <w:r w:rsidR="000303D2" w:rsidRPr="000C47A8">
        <w:rPr>
          <w:bCs/>
          <w:iCs/>
          <w:sz w:val="26"/>
          <w:szCs w:val="26"/>
          <w:lang w:val="pt-BR"/>
        </w:rPr>
        <w:t>UBND thành</w:t>
      </w:r>
      <w:r w:rsidR="002F541A" w:rsidRPr="000C47A8">
        <w:rPr>
          <w:bCs/>
          <w:iCs/>
          <w:sz w:val="26"/>
          <w:szCs w:val="26"/>
          <w:lang w:val="pt-BR"/>
        </w:rPr>
        <w:t xml:space="preserve"> phố Hà Nội về việc phê duyệt danh mục sách giáo khoa lớp 2, lớp 6 sử dụng trong c</w:t>
      </w:r>
      <w:r w:rsidR="002F541A" w:rsidRPr="000C47A8">
        <w:rPr>
          <w:rFonts w:hint="eastAsia"/>
          <w:bCs/>
          <w:iCs/>
          <w:sz w:val="26"/>
          <w:szCs w:val="26"/>
          <w:lang w:val="pt-BR"/>
        </w:rPr>
        <w:t>ơ</w:t>
      </w:r>
      <w:r w:rsidR="002F541A" w:rsidRPr="000C47A8">
        <w:rPr>
          <w:bCs/>
          <w:iCs/>
          <w:sz w:val="26"/>
          <w:szCs w:val="26"/>
          <w:lang w:val="pt-BR"/>
        </w:rPr>
        <w:t xml:space="preserve"> sở giáo dục phổ thông từ n</w:t>
      </w:r>
      <w:r w:rsidR="002F541A" w:rsidRPr="000C47A8">
        <w:rPr>
          <w:rFonts w:hint="eastAsia"/>
          <w:bCs/>
          <w:iCs/>
          <w:sz w:val="26"/>
          <w:szCs w:val="26"/>
          <w:lang w:val="pt-BR"/>
        </w:rPr>
        <w:t>ă</w:t>
      </w:r>
      <w:r w:rsidR="002F541A" w:rsidRPr="000C47A8">
        <w:rPr>
          <w:bCs/>
          <w:iCs/>
          <w:sz w:val="26"/>
          <w:szCs w:val="26"/>
          <w:lang w:val="pt-BR"/>
        </w:rPr>
        <w:t xml:space="preserve">m học 2021 - 2022 trên </w:t>
      </w:r>
      <w:r w:rsidR="002F541A" w:rsidRPr="000C47A8">
        <w:rPr>
          <w:rFonts w:hint="eastAsia"/>
          <w:bCs/>
          <w:iCs/>
          <w:sz w:val="26"/>
          <w:szCs w:val="26"/>
          <w:lang w:val="pt-BR"/>
        </w:rPr>
        <w:t>đ</w:t>
      </w:r>
      <w:r w:rsidR="002F541A" w:rsidRPr="000C47A8">
        <w:rPr>
          <w:bCs/>
          <w:iCs/>
          <w:sz w:val="26"/>
          <w:szCs w:val="26"/>
          <w:lang w:val="pt-BR"/>
        </w:rPr>
        <w:t>ịa bàn thành phố Hà Nội,</w:t>
      </w:r>
      <w:r w:rsidR="00E70AFF" w:rsidRPr="000C47A8">
        <w:rPr>
          <w:sz w:val="26"/>
          <w:szCs w:val="26"/>
          <w:lang w:val="vi-VN"/>
        </w:rPr>
        <w:t xml:space="preserve"> trường TH Thanh Xuân Bắc thông báo</w:t>
      </w:r>
      <w:r w:rsidR="005B3EC4" w:rsidRPr="000C47A8">
        <w:rPr>
          <w:sz w:val="26"/>
          <w:szCs w:val="26"/>
          <w:lang w:val="vi-VN"/>
        </w:rPr>
        <w:t xml:space="preserve"> </w:t>
      </w:r>
      <w:r w:rsidR="0092477C" w:rsidRPr="000C47A8">
        <w:rPr>
          <w:sz w:val="26"/>
          <w:szCs w:val="26"/>
        </w:rPr>
        <w:t>danh mục SGK lớp 2 sử dụng t</w:t>
      </w:r>
      <w:r w:rsidR="000C47A8">
        <w:rPr>
          <w:sz w:val="26"/>
          <w:szCs w:val="26"/>
        </w:rPr>
        <w:t>rong năm học 2021-2022 như sau:</w:t>
      </w:r>
    </w:p>
    <w:tbl>
      <w:tblPr>
        <w:tblStyle w:val="TableGrid"/>
        <w:tblW w:w="9781" w:type="dxa"/>
        <w:tblInd w:w="-34" w:type="dxa"/>
        <w:tblLayout w:type="fixed"/>
        <w:tblLook w:val="04A0" w:firstRow="1" w:lastRow="0" w:firstColumn="1" w:lastColumn="0" w:noHBand="0" w:noVBand="1"/>
      </w:tblPr>
      <w:tblGrid>
        <w:gridCol w:w="568"/>
        <w:gridCol w:w="1275"/>
        <w:gridCol w:w="1843"/>
        <w:gridCol w:w="4820"/>
        <w:gridCol w:w="1275"/>
      </w:tblGrid>
      <w:tr w:rsidR="000303D2" w:rsidRPr="000C47A8" w14:paraId="4557BFDD" w14:textId="77777777" w:rsidTr="000303D2">
        <w:trPr>
          <w:tblHeader/>
        </w:trPr>
        <w:tc>
          <w:tcPr>
            <w:tcW w:w="568" w:type="dxa"/>
          </w:tcPr>
          <w:p w14:paraId="56EF4758" w14:textId="782D04F3" w:rsidR="0092477C" w:rsidRPr="000C47A8" w:rsidRDefault="0092477C" w:rsidP="00801B6E">
            <w:pPr>
              <w:spacing w:line="276" w:lineRule="auto"/>
              <w:jc w:val="both"/>
              <w:rPr>
                <w:b/>
                <w:sz w:val="26"/>
                <w:szCs w:val="26"/>
                <w:lang w:val="sv-SE"/>
              </w:rPr>
            </w:pPr>
            <w:r w:rsidRPr="000C47A8">
              <w:rPr>
                <w:b/>
                <w:sz w:val="26"/>
                <w:szCs w:val="26"/>
                <w:lang w:val="sv-SE"/>
              </w:rPr>
              <w:t>TT</w:t>
            </w:r>
          </w:p>
        </w:tc>
        <w:tc>
          <w:tcPr>
            <w:tcW w:w="1275" w:type="dxa"/>
          </w:tcPr>
          <w:p w14:paraId="3490F1E2" w14:textId="54648FE4" w:rsidR="0092477C" w:rsidRPr="000C47A8" w:rsidRDefault="000303D2" w:rsidP="00801B6E">
            <w:pPr>
              <w:spacing w:line="276" w:lineRule="auto"/>
              <w:jc w:val="both"/>
              <w:rPr>
                <w:b/>
                <w:sz w:val="26"/>
                <w:szCs w:val="26"/>
                <w:lang w:val="sv-SE"/>
              </w:rPr>
            </w:pPr>
            <w:r w:rsidRPr="000C47A8">
              <w:rPr>
                <w:b/>
                <w:sz w:val="26"/>
                <w:szCs w:val="26"/>
                <w:lang w:val="sv-SE"/>
              </w:rPr>
              <w:t>Tên sách</w:t>
            </w:r>
          </w:p>
        </w:tc>
        <w:tc>
          <w:tcPr>
            <w:tcW w:w="1843" w:type="dxa"/>
            <w:vAlign w:val="center"/>
          </w:tcPr>
          <w:p w14:paraId="379C28B2" w14:textId="5D34D86A" w:rsidR="0092477C" w:rsidRPr="000C47A8" w:rsidRDefault="000303D2" w:rsidP="00801B6E">
            <w:pPr>
              <w:spacing w:line="276" w:lineRule="auto"/>
              <w:jc w:val="center"/>
              <w:rPr>
                <w:b/>
                <w:sz w:val="26"/>
                <w:szCs w:val="26"/>
              </w:rPr>
            </w:pPr>
            <w:r w:rsidRPr="000C47A8">
              <w:rPr>
                <w:b/>
                <w:sz w:val="26"/>
                <w:szCs w:val="26"/>
              </w:rPr>
              <w:t>Tên bộ sách</w:t>
            </w:r>
          </w:p>
        </w:tc>
        <w:tc>
          <w:tcPr>
            <w:tcW w:w="4820" w:type="dxa"/>
            <w:vAlign w:val="center"/>
          </w:tcPr>
          <w:p w14:paraId="7CD1F3FA" w14:textId="77777777" w:rsidR="0092477C" w:rsidRPr="000C47A8" w:rsidRDefault="0092477C" w:rsidP="00801B6E">
            <w:pPr>
              <w:spacing w:line="276" w:lineRule="auto"/>
              <w:jc w:val="center"/>
              <w:rPr>
                <w:b/>
                <w:sz w:val="26"/>
                <w:szCs w:val="26"/>
                <w:lang w:val="sv-SE"/>
              </w:rPr>
            </w:pPr>
            <w:r w:rsidRPr="000C47A8">
              <w:rPr>
                <w:b/>
                <w:sz w:val="26"/>
                <w:szCs w:val="26"/>
                <w:lang w:val="sv-SE"/>
              </w:rPr>
              <w:t>Tên tác giả</w:t>
            </w:r>
          </w:p>
        </w:tc>
        <w:tc>
          <w:tcPr>
            <w:tcW w:w="1275" w:type="dxa"/>
          </w:tcPr>
          <w:p w14:paraId="25E71C4D" w14:textId="77777777" w:rsidR="000303D2" w:rsidRPr="000C47A8" w:rsidRDefault="0092477C" w:rsidP="000303D2">
            <w:pPr>
              <w:spacing w:line="276" w:lineRule="auto"/>
              <w:jc w:val="center"/>
              <w:rPr>
                <w:sz w:val="26"/>
                <w:szCs w:val="26"/>
                <w:lang w:val="sv-SE"/>
              </w:rPr>
            </w:pPr>
            <w:r w:rsidRPr="000C47A8">
              <w:rPr>
                <w:b/>
                <w:sz w:val="26"/>
                <w:szCs w:val="26"/>
                <w:lang w:val="sv-SE"/>
              </w:rPr>
              <w:t>Nhà</w:t>
            </w:r>
          </w:p>
          <w:p w14:paraId="1D89AA52" w14:textId="5390E1A3" w:rsidR="0092477C" w:rsidRPr="000C47A8" w:rsidRDefault="0092477C" w:rsidP="000303D2">
            <w:pPr>
              <w:spacing w:line="276" w:lineRule="auto"/>
              <w:jc w:val="center"/>
              <w:rPr>
                <w:b/>
                <w:sz w:val="26"/>
                <w:szCs w:val="26"/>
                <w:lang w:val="sv-SE"/>
              </w:rPr>
            </w:pPr>
            <w:r w:rsidRPr="000C47A8">
              <w:rPr>
                <w:b/>
                <w:sz w:val="26"/>
                <w:szCs w:val="26"/>
                <w:lang w:val="sv-SE"/>
              </w:rPr>
              <w:t>xuất bản</w:t>
            </w:r>
          </w:p>
        </w:tc>
      </w:tr>
      <w:tr w:rsidR="000303D2" w:rsidRPr="000C47A8" w14:paraId="11269C93" w14:textId="77777777" w:rsidTr="000C47A8">
        <w:tc>
          <w:tcPr>
            <w:tcW w:w="568" w:type="dxa"/>
            <w:vAlign w:val="center"/>
          </w:tcPr>
          <w:p w14:paraId="52686457" w14:textId="77777777" w:rsidR="0092477C" w:rsidRPr="000C47A8" w:rsidRDefault="0092477C" w:rsidP="000C47A8">
            <w:pPr>
              <w:spacing w:line="276" w:lineRule="auto"/>
              <w:jc w:val="center"/>
              <w:rPr>
                <w:sz w:val="26"/>
                <w:szCs w:val="26"/>
                <w:lang w:val="sv-SE"/>
              </w:rPr>
            </w:pPr>
            <w:r w:rsidRPr="000C47A8">
              <w:rPr>
                <w:sz w:val="26"/>
                <w:szCs w:val="26"/>
                <w:lang w:val="sv-SE"/>
              </w:rPr>
              <w:t>1</w:t>
            </w:r>
          </w:p>
        </w:tc>
        <w:tc>
          <w:tcPr>
            <w:tcW w:w="1275" w:type="dxa"/>
            <w:vAlign w:val="center"/>
          </w:tcPr>
          <w:p w14:paraId="09DE3C65" w14:textId="526A9330" w:rsidR="0092477C" w:rsidRPr="000C47A8" w:rsidRDefault="0092477C" w:rsidP="000C47A8">
            <w:pPr>
              <w:spacing w:line="276" w:lineRule="auto"/>
              <w:jc w:val="center"/>
              <w:rPr>
                <w:sz w:val="26"/>
                <w:szCs w:val="26"/>
                <w:lang w:val="sv-SE"/>
              </w:rPr>
            </w:pPr>
            <w:r w:rsidRPr="000C47A8">
              <w:rPr>
                <w:sz w:val="26"/>
                <w:szCs w:val="26"/>
                <w:lang w:val="sv-SE"/>
              </w:rPr>
              <w:t>Toán</w:t>
            </w:r>
          </w:p>
        </w:tc>
        <w:tc>
          <w:tcPr>
            <w:tcW w:w="1843" w:type="dxa"/>
            <w:vAlign w:val="center"/>
          </w:tcPr>
          <w:p w14:paraId="2A728C2B" w14:textId="226719BC"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23C5F720" w14:textId="0A67E329" w:rsidR="0092477C" w:rsidRPr="000C47A8" w:rsidRDefault="0092477C" w:rsidP="000C47A8">
            <w:pPr>
              <w:spacing w:line="276" w:lineRule="auto"/>
              <w:jc w:val="both"/>
              <w:rPr>
                <w:sz w:val="26"/>
                <w:szCs w:val="26"/>
                <w:lang w:val="sv-SE"/>
              </w:rPr>
            </w:pPr>
            <w:r w:rsidRPr="000C47A8">
              <w:rPr>
                <w:sz w:val="26"/>
                <w:szCs w:val="26"/>
                <w:lang w:val="sv-SE"/>
              </w:rPr>
              <w:t>Hà Huy Khoái (Tổng CB)</w:t>
            </w:r>
            <w:r w:rsidR="000303D2" w:rsidRPr="000C47A8">
              <w:rPr>
                <w:sz w:val="26"/>
                <w:szCs w:val="26"/>
                <w:lang w:val="sv-SE"/>
              </w:rPr>
              <w:t xml:space="preserve">, </w:t>
            </w:r>
            <w:r w:rsidRPr="000C47A8">
              <w:rPr>
                <w:sz w:val="26"/>
                <w:szCs w:val="26"/>
                <w:lang w:val="sv-SE"/>
              </w:rPr>
              <w:t>Lê Anh Vinh (</w:t>
            </w:r>
            <w:r w:rsidR="000C47A8">
              <w:rPr>
                <w:sz w:val="26"/>
                <w:szCs w:val="26"/>
                <w:lang w:val="sv-SE"/>
              </w:rPr>
              <w:t>CB</w:t>
            </w:r>
            <w:r w:rsidRPr="000C47A8">
              <w:rPr>
                <w:sz w:val="26"/>
                <w:szCs w:val="26"/>
                <w:lang w:val="sv-SE"/>
              </w:rPr>
              <w:t>)</w:t>
            </w:r>
            <w:r w:rsidR="000303D2" w:rsidRPr="000C47A8">
              <w:rPr>
                <w:sz w:val="26"/>
                <w:szCs w:val="26"/>
                <w:lang w:val="sv-SE"/>
              </w:rPr>
              <w:t>, Nguyễn Áng, Vũ Văn Dương, Nguyễn Minh Hải, Hoàng Quế Hường, Bùi Bá Mạnh.</w:t>
            </w:r>
          </w:p>
        </w:tc>
        <w:tc>
          <w:tcPr>
            <w:tcW w:w="1275" w:type="dxa"/>
            <w:vAlign w:val="center"/>
          </w:tcPr>
          <w:p w14:paraId="7CA6415E" w14:textId="2457F1E6" w:rsidR="0092477C" w:rsidRPr="000C47A8" w:rsidRDefault="000303D2" w:rsidP="000C47A8">
            <w:pPr>
              <w:spacing w:line="276" w:lineRule="auto"/>
              <w:jc w:val="center"/>
              <w:rPr>
                <w:sz w:val="26"/>
                <w:szCs w:val="26"/>
                <w:lang w:val="sv-SE"/>
              </w:rPr>
            </w:pPr>
            <w:r w:rsidRPr="000C47A8">
              <w:rPr>
                <w:sz w:val="26"/>
                <w:szCs w:val="26"/>
                <w:lang w:val="sv-SE"/>
              </w:rPr>
              <w:t>Giáo dục</w:t>
            </w:r>
            <w:r w:rsidR="0092477C" w:rsidRPr="000C47A8">
              <w:rPr>
                <w:sz w:val="26"/>
                <w:szCs w:val="26"/>
                <w:lang w:val="sv-SE"/>
              </w:rPr>
              <w:t xml:space="preserve"> Việt Nam</w:t>
            </w:r>
          </w:p>
        </w:tc>
      </w:tr>
      <w:tr w:rsidR="000303D2" w:rsidRPr="000C47A8" w14:paraId="147FCB6B" w14:textId="77777777" w:rsidTr="000C47A8">
        <w:tc>
          <w:tcPr>
            <w:tcW w:w="568" w:type="dxa"/>
            <w:vAlign w:val="center"/>
          </w:tcPr>
          <w:p w14:paraId="11517CC3" w14:textId="77777777" w:rsidR="0092477C" w:rsidRPr="000C47A8" w:rsidRDefault="0092477C" w:rsidP="000C47A8">
            <w:pPr>
              <w:spacing w:line="276" w:lineRule="auto"/>
              <w:jc w:val="center"/>
              <w:rPr>
                <w:sz w:val="26"/>
                <w:szCs w:val="26"/>
                <w:lang w:val="sv-SE"/>
              </w:rPr>
            </w:pPr>
            <w:r w:rsidRPr="000C47A8">
              <w:rPr>
                <w:sz w:val="26"/>
                <w:szCs w:val="26"/>
                <w:lang w:val="sv-SE"/>
              </w:rPr>
              <w:t>2</w:t>
            </w:r>
          </w:p>
        </w:tc>
        <w:tc>
          <w:tcPr>
            <w:tcW w:w="1275" w:type="dxa"/>
            <w:vAlign w:val="center"/>
          </w:tcPr>
          <w:p w14:paraId="7E2BF1A5" w14:textId="5D9D6B62" w:rsidR="0092477C" w:rsidRPr="000C47A8" w:rsidRDefault="0092477C" w:rsidP="000C47A8">
            <w:pPr>
              <w:spacing w:line="276" w:lineRule="auto"/>
              <w:jc w:val="center"/>
              <w:rPr>
                <w:sz w:val="26"/>
                <w:szCs w:val="26"/>
                <w:lang w:val="sv-SE"/>
              </w:rPr>
            </w:pPr>
            <w:r w:rsidRPr="000C47A8">
              <w:rPr>
                <w:sz w:val="26"/>
                <w:szCs w:val="26"/>
                <w:lang w:val="sv-SE"/>
              </w:rPr>
              <w:t>T. Việt</w:t>
            </w:r>
          </w:p>
        </w:tc>
        <w:tc>
          <w:tcPr>
            <w:tcW w:w="1843" w:type="dxa"/>
            <w:vAlign w:val="center"/>
          </w:tcPr>
          <w:p w14:paraId="76E2389B" w14:textId="77777777"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78465B14" w14:textId="195E3322" w:rsidR="0092477C" w:rsidRPr="000C47A8" w:rsidRDefault="0092477C" w:rsidP="00801B6E">
            <w:pPr>
              <w:spacing w:line="276" w:lineRule="auto"/>
              <w:rPr>
                <w:sz w:val="26"/>
                <w:szCs w:val="26"/>
                <w:lang w:val="sv-SE"/>
              </w:rPr>
            </w:pPr>
            <w:r w:rsidRPr="000C47A8">
              <w:rPr>
                <w:sz w:val="26"/>
                <w:szCs w:val="26"/>
                <w:lang w:val="sv-SE"/>
              </w:rPr>
              <w:t>Bùi Mạnh Hùng (Tổng CB)</w:t>
            </w:r>
            <w:r w:rsidR="000303D2" w:rsidRPr="000C47A8">
              <w:rPr>
                <w:sz w:val="26"/>
                <w:szCs w:val="26"/>
                <w:lang w:val="sv-SE"/>
              </w:rPr>
              <w:t xml:space="preserve">, </w:t>
            </w:r>
            <w:r w:rsidRPr="000C47A8">
              <w:rPr>
                <w:sz w:val="26"/>
                <w:szCs w:val="26"/>
                <w:lang w:val="sv-SE"/>
              </w:rPr>
              <w:t>Bùi Mạnh Hùng – Trần Thị Liên Hương (Đồng CB)</w:t>
            </w:r>
            <w:r w:rsidR="000303D2" w:rsidRPr="000C47A8">
              <w:rPr>
                <w:sz w:val="26"/>
                <w:szCs w:val="26"/>
                <w:lang w:val="sv-SE"/>
              </w:rPr>
              <w:t>, Lê Thị Lan Anh, Đỗ Hồng Dương, Vũ Thị Thanh Hương, Trịnh Cẩm Lan, Nguyễn Thị Ngọc Minh, Chu Thị Phương, Trần Kim Phượng, Đặng Thị Hảo Tâm.</w:t>
            </w:r>
          </w:p>
        </w:tc>
        <w:tc>
          <w:tcPr>
            <w:tcW w:w="1275" w:type="dxa"/>
            <w:vAlign w:val="center"/>
          </w:tcPr>
          <w:p w14:paraId="3E2109BF" w14:textId="0EDFDDF2" w:rsidR="0092477C" w:rsidRPr="000C47A8" w:rsidRDefault="000303D2" w:rsidP="000C47A8">
            <w:pPr>
              <w:spacing w:line="276" w:lineRule="auto"/>
              <w:jc w:val="center"/>
              <w:rPr>
                <w:sz w:val="26"/>
                <w:szCs w:val="26"/>
                <w:lang w:val="sv-SE"/>
              </w:rPr>
            </w:pPr>
            <w:r w:rsidRPr="000C47A8">
              <w:rPr>
                <w:sz w:val="26"/>
                <w:szCs w:val="26"/>
                <w:lang w:val="sv-SE"/>
              </w:rPr>
              <w:t>Giáo dục Việt Nam</w:t>
            </w:r>
          </w:p>
        </w:tc>
      </w:tr>
      <w:tr w:rsidR="000303D2" w:rsidRPr="000C47A8" w14:paraId="75E590B4" w14:textId="77777777" w:rsidTr="000C47A8">
        <w:trPr>
          <w:trHeight w:val="976"/>
        </w:trPr>
        <w:tc>
          <w:tcPr>
            <w:tcW w:w="568" w:type="dxa"/>
            <w:vAlign w:val="center"/>
          </w:tcPr>
          <w:p w14:paraId="05AB71FC" w14:textId="77777777" w:rsidR="0092477C" w:rsidRPr="000C47A8" w:rsidRDefault="0092477C" w:rsidP="000C47A8">
            <w:pPr>
              <w:spacing w:line="276" w:lineRule="auto"/>
              <w:jc w:val="center"/>
              <w:rPr>
                <w:sz w:val="26"/>
                <w:szCs w:val="26"/>
                <w:lang w:val="sv-SE"/>
              </w:rPr>
            </w:pPr>
            <w:r w:rsidRPr="000C47A8">
              <w:rPr>
                <w:sz w:val="26"/>
                <w:szCs w:val="26"/>
                <w:lang w:val="sv-SE"/>
              </w:rPr>
              <w:t>3</w:t>
            </w:r>
          </w:p>
        </w:tc>
        <w:tc>
          <w:tcPr>
            <w:tcW w:w="1275" w:type="dxa"/>
            <w:vAlign w:val="center"/>
          </w:tcPr>
          <w:p w14:paraId="1D40872C" w14:textId="7B2D6B5C" w:rsidR="0092477C" w:rsidRPr="000C47A8" w:rsidRDefault="0092477C" w:rsidP="000C47A8">
            <w:pPr>
              <w:spacing w:line="276" w:lineRule="auto"/>
              <w:jc w:val="center"/>
              <w:rPr>
                <w:sz w:val="26"/>
                <w:szCs w:val="26"/>
                <w:lang w:val="sv-SE"/>
              </w:rPr>
            </w:pPr>
            <w:r w:rsidRPr="000C47A8">
              <w:rPr>
                <w:sz w:val="26"/>
                <w:szCs w:val="26"/>
                <w:lang w:val="sv-SE"/>
              </w:rPr>
              <w:t>Đạo đức</w:t>
            </w:r>
          </w:p>
        </w:tc>
        <w:tc>
          <w:tcPr>
            <w:tcW w:w="1843" w:type="dxa"/>
            <w:vAlign w:val="center"/>
          </w:tcPr>
          <w:p w14:paraId="4F8E666B" w14:textId="77777777"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730BA83B" w14:textId="66852CD2" w:rsidR="0092477C" w:rsidRPr="000C47A8" w:rsidRDefault="0092477C" w:rsidP="00801B6E">
            <w:pPr>
              <w:spacing w:line="276" w:lineRule="auto"/>
              <w:rPr>
                <w:sz w:val="26"/>
                <w:szCs w:val="26"/>
                <w:lang w:val="sv-SE"/>
              </w:rPr>
            </w:pPr>
            <w:r w:rsidRPr="000C47A8">
              <w:rPr>
                <w:sz w:val="26"/>
                <w:szCs w:val="26"/>
                <w:lang w:val="sv-SE"/>
              </w:rPr>
              <w:t>Nguyễn Thị Toan (Tổng CB)</w:t>
            </w:r>
            <w:r w:rsidR="000303D2" w:rsidRPr="000C47A8">
              <w:rPr>
                <w:sz w:val="26"/>
                <w:szCs w:val="26"/>
                <w:lang w:val="sv-SE"/>
              </w:rPr>
              <w:t xml:space="preserve">, </w:t>
            </w:r>
            <w:r w:rsidR="000C47A8">
              <w:rPr>
                <w:sz w:val="26"/>
                <w:szCs w:val="26"/>
                <w:lang w:val="sv-SE"/>
              </w:rPr>
              <w:t>Trần Thành Nam (CB</w:t>
            </w:r>
            <w:r w:rsidRPr="000C47A8">
              <w:rPr>
                <w:sz w:val="26"/>
                <w:szCs w:val="26"/>
                <w:lang w:val="sv-SE"/>
              </w:rPr>
              <w:t>)</w:t>
            </w:r>
            <w:r w:rsidR="000303D2" w:rsidRPr="000C47A8">
              <w:rPr>
                <w:sz w:val="26"/>
                <w:szCs w:val="26"/>
                <w:lang w:val="sv-SE"/>
              </w:rPr>
              <w:t>, Nguyễn Thị Hoàng Anh, Nguyễn Ngọc Dung, Lê Thị Tuyết Mai.</w:t>
            </w:r>
          </w:p>
        </w:tc>
        <w:tc>
          <w:tcPr>
            <w:tcW w:w="1275" w:type="dxa"/>
            <w:vAlign w:val="center"/>
          </w:tcPr>
          <w:p w14:paraId="2141D719" w14:textId="18ECFD73" w:rsidR="0092477C" w:rsidRPr="000C47A8" w:rsidRDefault="000303D2" w:rsidP="000C47A8">
            <w:pPr>
              <w:spacing w:line="276" w:lineRule="auto"/>
              <w:jc w:val="center"/>
              <w:rPr>
                <w:sz w:val="26"/>
                <w:szCs w:val="26"/>
                <w:lang w:val="sv-SE"/>
              </w:rPr>
            </w:pPr>
            <w:r w:rsidRPr="000C47A8">
              <w:rPr>
                <w:sz w:val="26"/>
                <w:szCs w:val="26"/>
                <w:lang w:val="sv-SE"/>
              </w:rPr>
              <w:t>Giáo dục Việt Nam</w:t>
            </w:r>
          </w:p>
        </w:tc>
      </w:tr>
      <w:tr w:rsidR="000303D2" w:rsidRPr="000C47A8" w14:paraId="3CB078A6" w14:textId="77777777" w:rsidTr="000C47A8">
        <w:tc>
          <w:tcPr>
            <w:tcW w:w="568" w:type="dxa"/>
            <w:vAlign w:val="center"/>
          </w:tcPr>
          <w:p w14:paraId="02ED3332" w14:textId="77777777" w:rsidR="0092477C" w:rsidRPr="000C47A8" w:rsidRDefault="0092477C" w:rsidP="000C47A8">
            <w:pPr>
              <w:spacing w:line="276" w:lineRule="auto"/>
              <w:jc w:val="center"/>
              <w:rPr>
                <w:sz w:val="26"/>
                <w:szCs w:val="26"/>
                <w:lang w:val="sv-SE"/>
              </w:rPr>
            </w:pPr>
            <w:r w:rsidRPr="000C47A8">
              <w:rPr>
                <w:sz w:val="26"/>
                <w:szCs w:val="26"/>
                <w:lang w:val="sv-SE"/>
              </w:rPr>
              <w:t>4</w:t>
            </w:r>
          </w:p>
        </w:tc>
        <w:tc>
          <w:tcPr>
            <w:tcW w:w="1275" w:type="dxa"/>
            <w:vAlign w:val="center"/>
          </w:tcPr>
          <w:p w14:paraId="60D1A48F" w14:textId="7DB6370B" w:rsidR="0092477C" w:rsidRPr="000C47A8" w:rsidRDefault="0092477C" w:rsidP="000C47A8">
            <w:pPr>
              <w:spacing w:line="276" w:lineRule="auto"/>
              <w:jc w:val="center"/>
              <w:rPr>
                <w:sz w:val="26"/>
                <w:szCs w:val="26"/>
                <w:lang w:val="sv-SE"/>
              </w:rPr>
            </w:pPr>
            <w:r w:rsidRPr="000C47A8">
              <w:rPr>
                <w:sz w:val="26"/>
                <w:szCs w:val="26"/>
                <w:lang w:val="sv-SE"/>
              </w:rPr>
              <w:t>TN</w:t>
            </w:r>
            <w:r w:rsidR="000303D2" w:rsidRPr="000C47A8">
              <w:rPr>
                <w:sz w:val="26"/>
                <w:szCs w:val="26"/>
                <w:lang w:val="sv-SE"/>
              </w:rPr>
              <w:t>&amp;</w:t>
            </w:r>
            <w:r w:rsidRPr="000C47A8">
              <w:rPr>
                <w:sz w:val="26"/>
                <w:szCs w:val="26"/>
                <w:lang w:val="sv-SE"/>
              </w:rPr>
              <w:t>XH</w:t>
            </w:r>
          </w:p>
        </w:tc>
        <w:tc>
          <w:tcPr>
            <w:tcW w:w="1843" w:type="dxa"/>
            <w:vAlign w:val="center"/>
          </w:tcPr>
          <w:p w14:paraId="65A2DFE9" w14:textId="77777777"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21658E22" w14:textId="007B2A40" w:rsidR="0092477C" w:rsidRPr="000C47A8" w:rsidRDefault="0092477C" w:rsidP="00801B6E">
            <w:pPr>
              <w:spacing w:line="276" w:lineRule="auto"/>
              <w:rPr>
                <w:sz w:val="26"/>
                <w:szCs w:val="26"/>
                <w:lang w:val="sv-SE"/>
              </w:rPr>
            </w:pPr>
            <w:r w:rsidRPr="000C47A8">
              <w:rPr>
                <w:sz w:val="26"/>
                <w:szCs w:val="26"/>
                <w:lang w:val="sv-SE"/>
              </w:rPr>
              <w:t>Vũ Văn Hùng (Tổng CB)</w:t>
            </w:r>
            <w:r w:rsidR="000303D2" w:rsidRPr="000C47A8">
              <w:rPr>
                <w:sz w:val="26"/>
                <w:szCs w:val="26"/>
                <w:lang w:val="sv-SE"/>
              </w:rPr>
              <w:t xml:space="preserve">, </w:t>
            </w:r>
            <w:r w:rsidRPr="000C47A8">
              <w:rPr>
                <w:sz w:val="26"/>
                <w:szCs w:val="26"/>
                <w:lang w:val="sv-SE"/>
              </w:rPr>
              <w:t>Nguyễn Thị Thấn (Chủ biên)</w:t>
            </w:r>
            <w:r w:rsidR="000303D2" w:rsidRPr="000C47A8">
              <w:rPr>
                <w:sz w:val="26"/>
                <w:szCs w:val="26"/>
                <w:lang w:val="sv-SE"/>
              </w:rPr>
              <w:t>, Đào Thị Hồng, Phương Hà Lan, Phạm Việt Quỳnh, Hoàng Quý Tỉnh.</w:t>
            </w:r>
          </w:p>
        </w:tc>
        <w:tc>
          <w:tcPr>
            <w:tcW w:w="1275" w:type="dxa"/>
            <w:vAlign w:val="center"/>
          </w:tcPr>
          <w:p w14:paraId="500A7828" w14:textId="36B5625C" w:rsidR="0092477C" w:rsidRPr="000C47A8" w:rsidRDefault="000303D2" w:rsidP="000C47A8">
            <w:pPr>
              <w:spacing w:line="276" w:lineRule="auto"/>
              <w:jc w:val="center"/>
              <w:rPr>
                <w:sz w:val="26"/>
                <w:szCs w:val="26"/>
                <w:lang w:val="sv-SE"/>
              </w:rPr>
            </w:pPr>
            <w:r w:rsidRPr="000C47A8">
              <w:rPr>
                <w:sz w:val="26"/>
                <w:szCs w:val="26"/>
                <w:lang w:val="sv-SE"/>
              </w:rPr>
              <w:t>Giáo dục Việt Nam</w:t>
            </w:r>
          </w:p>
        </w:tc>
      </w:tr>
      <w:tr w:rsidR="000303D2" w:rsidRPr="000C47A8" w14:paraId="0383EAB3" w14:textId="77777777" w:rsidTr="000C47A8">
        <w:tc>
          <w:tcPr>
            <w:tcW w:w="568" w:type="dxa"/>
            <w:vAlign w:val="center"/>
          </w:tcPr>
          <w:p w14:paraId="59115FDB" w14:textId="77777777" w:rsidR="0092477C" w:rsidRPr="000C47A8" w:rsidRDefault="0092477C" w:rsidP="000C47A8">
            <w:pPr>
              <w:spacing w:line="276" w:lineRule="auto"/>
              <w:jc w:val="center"/>
              <w:rPr>
                <w:sz w:val="26"/>
                <w:szCs w:val="26"/>
                <w:lang w:val="sv-SE"/>
              </w:rPr>
            </w:pPr>
            <w:r w:rsidRPr="000C47A8">
              <w:rPr>
                <w:sz w:val="26"/>
                <w:szCs w:val="26"/>
                <w:lang w:val="sv-SE"/>
              </w:rPr>
              <w:t>5</w:t>
            </w:r>
          </w:p>
        </w:tc>
        <w:tc>
          <w:tcPr>
            <w:tcW w:w="1275" w:type="dxa"/>
            <w:vAlign w:val="center"/>
          </w:tcPr>
          <w:p w14:paraId="0A972F73" w14:textId="187CA3AF" w:rsidR="0092477C" w:rsidRPr="000C47A8" w:rsidRDefault="0092477C" w:rsidP="000C47A8">
            <w:pPr>
              <w:spacing w:line="276" w:lineRule="auto"/>
              <w:jc w:val="center"/>
              <w:rPr>
                <w:sz w:val="26"/>
                <w:szCs w:val="26"/>
                <w:lang w:val="sv-SE"/>
              </w:rPr>
            </w:pPr>
            <w:r w:rsidRPr="000C47A8">
              <w:rPr>
                <w:sz w:val="26"/>
                <w:szCs w:val="26"/>
                <w:lang w:val="sv-SE"/>
              </w:rPr>
              <w:t>HĐTN</w:t>
            </w:r>
          </w:p>
        </w:tc>
        <w:tc>
          <w:tcPr>
            <w:tcW w:w="1843" w:type="dxa"/>
            <w:vAlign w:val="center"/>
          </w:tcPr>
          <w:p w14:paraId="65040EEA" w14:textId="77777777"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16507A21" w14:textId="52160C06" w:rsidR="0092477C" w:rsidRPr="000C47A8" w:rsidRDefault="0092477C" w:rsidP="00801B6E">
            <w:pPr>
              <w:rPr>
                <w:sz w:val="26"/>
                <w:szCs w:val="26"/>
                <w:lang w:val="sv-SE"/>
              </w:rPr>
            </w:pPr>
            <w:r w:rsidRPr="000C47A8">
              <w:rPr>
                <w:sz w:val="26"/>
                <w:szCs w:val="26"/>
                <w:lang w:val="sv-SE"/>
              </w:rPr>
              <w:t>Lưu Thu Thủy (Đồng CB)</w:t>
            </w:r>
            <w:r w:rsidR="00DB5B6A" w:rsidRPr="000C47A8">
              <w:rPr>
                <w:sz w:val="26"/>
                <w:szCs w:val="26"/>
                <w:lang w:val="sv-SE"/>
              </w:rPr>
              <w:t xml:space="preserve">, </w:t>
            </w:r>
            <w:r w:rsidRPr="000C47A8">
              <w:rPr>
                <w:sz w:val="26"/>
                <w:szCs w:val="26"/>
                <w:lang w:val="sv-SE"/>
              </w:rPr>
              <w:t>Bùi Sỹ Tụng (Đồng CB)</w:t>
            </w:r>
            <w:r w:rsidR="00DB5B6A" w:rsidRPr="000C47A8">
              <w:rPr>
                <w:sz w:val="26"/>
                <w:szCs w:val="26"/>
                <w:lang w:val="sv-SE"/>
              </w:rPr>
              <w:t xml:space="preserve">, Nguyễn Thụy Anh, Nguyễn Thanh Bình (Đồng CB), Vũ Thị Lan Anh, </w:t>
            </w:r>
            <w:r w:rsidR="00DB5B6A" w:rsidRPr="000C47A8">
              <w:rPr>
                <w:sz w:val="26"/>
                <w:szCs w:val="26"/>
                <w:lang w:val="sv-SE"/>
              </w:rPr>
              <w:lastRenderedPageBreak/>
              <w:t>Nguyễn Thị Thanh Bình, Bùi Thị Hương Liên, Lê Thị Luận, Trần Thị Tố Oanh, Trần Thị Thu.</w:t>
            </w:r>
          </w:p>
        </w:tc>
        <w:tc>
          <w:tcPr>
            <w:tcW w:w="1275" w:type="dxa"/>
            <w:vAlign w:val="center"/>
          </w:tcPr>
          <w:p w14:paraId="2869F25F" w14:textId="61293299" w:rsidR="0092477C" w:rsidRPr="000C47A8" w:rsidRDefault="000303D2" w:rsidP="000C47A8">
            <w:pPr>
              <w:spacing w:line="276" w:lineRule="auto"/>
              <w:jc w:val="center"/>
              <w:rPr>
                <w:sz w:val="26"/>
                <w:szCs w:val="26"/>
                <w:lang w:val="sv-SE"/>
              </w:rPr>
            </w:pPr>
            <w:r w:rsidRPr="000C47A8">
              <w:rPr>
                <w:sz w:val="26"/>
                <w:szCs w:val="26"/>
                <w:lang w:val="sv-SE"/>
              </w:rPr>
              <w:lastRenderedPageBreak/>
              <w:t>Giáo dục Việt Nam</w:t>
            </w:r>
          </w:p>
        </w:tc>
      </w:tr>
      <w:tr w:rsidR="000303D2" w:rsidRPr="000C47A8" w14:paraId="3A2DC403" w14:textId="77777777" w:rsidTr="000C47A8">
        <w:tc>
          <w:tcPr>
            <w:tcW w:w="568" w:type="dxa"/>
            <w:vAlign w:val="center"/>
          </w:tcPr>
          <w:p w14:paraId="76CF93BD" w14:textId="77777777" w:rsidR="0092477C" w:rsidRPr="000C47A8" w:rsidRDefault="0092477C" w:rsidP="000C47A8">
            <w:pPr>
              <w:spacing w:line="276" w:lineRule="auto"/>
              <w:jc w:val="center"/>
              <w:rPr>
                <w:sz w:val="26"/>
                <w:szCs w:val="26"/>
                <w:lang w:val="sv-SE"/>
              </w:rPr>
            </w:pPr>
            <w:r w:rsidRPr="000C47A8">
              <w:rPr>
                <w:sz w:val="26"/>
                <w:szCs w:val="26"/>
                <w:lang w:val="sv-SE"/>
              </w:rPr>
              <w:lastRenderedPageBreak/>
              <w:t>6</w:t>
            </w:r>
          </w:p>
        </w:tc>
        <w:tc>
          <w:tcPr>
            <w:tcW w:w="1275" w:type="dxa"/>
            <w:vAlign w:val="center"/>
          </w:tcPr>
          <w:p w14:paraId="1463BB24" w14:textId="77AACD4E" w:rsidR="0092477C" w:rsidRPr="000C47A8" w:rsidRDefault="0092477C" w:rsidP="000C47A8">
            <w:pPr>
              <w:spacing w:line="276" w:lineRule="auto"/>
              <w:jc w:val="center"/>
              <w:rPr>
                <w:sz w:val="26"/>
                <w:szCs w:val="26"/>
                <w:lang w:val="sv-SE"/>
              </w:rPr>
            </w:pPr>
            <w:r w:rsidRPr="000C47A8">
              <w:rPr>
                <w:sz w:val="26"/>
                <w:szCs w:val="26"/>
                <w:lang w:val="sv-SE"/>
              </w:rPr>
              <w:t>Mĩ Thuật</w:t>
            </w:r>
          </w:p>
        </w:tc>
        <w:tc>
          <w:tcPr>
            <w:tcW w:w="1843" w:type="dxa"/>
            <w:vAlign w:val="center"/>
          </w:tcPr>
          <w:p w14:paraId="510F02C2" w14:textId="26D3DB85" w:rsidR="0092477C" w:rsidRPr="000C47A8" w:rsidRDefault="00260FDE" w:rsidP="000C47A8">
            <w:pPr>
              <w:spacing w:line="276" w:lineRule="auto"/>
              <w:jc w:val="center"/>
              <w:rPr>
                <w:sz w:val="26"/>
                <w:szCs w:val="26"/>
                <w:lang w:val="sv-SE"/>
              </w:rPr>
            </w:pPr>
            <w:r w:rsidRPr="000C47A8">
              <w:rPr>
                <w:sz w:val="26"/>
                <w:szCs w:val="26"/>
                <w:lang w:val="sv-SE"/>
              </w:rPr>
              <w:t>Chân trời sáng tạo</w:t>
            </w:r>
          </w:p>
        </w:tc>
        <w:tc>
          <w:tcPr>
            <w:tcW w:w="4820" w:type="dxa"/>
          </w:tcPr>
          <w:p w14:paraId="6A8CD85C" w14:textId="311C8EA4" w:rsidR="00FB3F28" w:rsidRPr="000C47A8" w:rsidRDefault="00C83BC5" w:rsidP="00801B6E">
            <w:pPr>
              <w:spacing w:line="276" w:lineRule="auto"/>
              <w:rPr>
                <w:sz w:val="26"/>
                <w:szCs w:val="26"/>
                <w:lang w:val="sv-SE"/>
              </w:rPr>
            </w:pPr>
            <w:r w:rsidRPr="000C47A8">
              <w:rPr>
                <w:sz w:val="26"/>
                <w:szCs w:val="26"/>
                <w:lang w:val="sv-SE"/>
              </w:rPr>
              <w:t>Nguyễn Xuân Tiên, Nguyễn Thị Nhung (đồng Tổng Chủ biên), Nguyễn Tuấn Cường, Hoàng Minh Phúc (đồng Chủ biên), Lương Thanh Khiết, Vũ Đức Long, Nguyễn Ánh Phương Nam, Lâm Yến Như, Phạm Vãn Thuận, Đàm Thị Hải Uyên, Trần Thị Vân.</w:t>
            </w:r>
          </w:p>
        </w:tc>
        <w:tc>
          <w:tcPr>
            <w:tcW w:w="1275" w:type="dxa"/>
            <w:vAlign w:val="center"/>
          </w:tcPr>
          <w:p w14:paraId="38554466" w14:textId="56D00803" w:rsidR="0092477C" w:rsidRPr="000C47A8" w:rsidRDefault="000303D2" w:rsidP="000C47A8">
            <w:pPr>
              <w:spacing w:line="276" w:lineRule="auto"/>
              <w:jc w:val="center"/>
              <w:rPr>
                <w:sz w:val="26"/>
                <w:szCs w:val="26"/>
                <w:lang w:val="sv-SE"/>
              </w:rPr>
            </w:pPr>
            <w:r w:rsidRPr="000C47A8">
              <w:rPr>
                <w:sz w:val="26"/>
                <w:szCs w:val="26"/>
                <w:lang w:val="sv-SE"/>
              </w:rPr>
              <w:t>Giáo dục Việt Nam</w:t>
            </w:r>
          </w:p>
        </w:tc>
      </w:tr>
      <w:tr w:rsidR="000303D2" w:rsidRPr="000C47A8" w14:paraId="01154093" w14:textId="77777777" w:rsidTr="000C47A8">
        <w:tc>
          <w:tcPr>
            <w:tcW w:w="568" w:type="dxa"/>
            <w:vAlign w:val="center"/>
          </w:tcPr>
          <w:p w14:paraId="08C58175" w14:textId="43180EDB" w:rsidR="0092477C" w:rsidRPr="000C47A8" w:rsidRDefault="0092477C" w:rsidP="000C47A8">
            <w:pPr>
              <w:spacing w:line="276" w:lineRule="auto"/>
              <w:jc w:val="center"/>
              <w:rPr>
                <w:sz w:val="26"/>
                <w:szCs w:val="26"/>
                <w:lang w:val="sv-SE"/>
              </w:rPr>
            </w:pPr>
            <w:r w:rsidRPr="000C47A8">
              <w:rPr>
                <w:sz w:val="26"/>
                <w:szCs w:val="26"/>
                <w:lang w:val="sv-SE"/>
              </w:rPr>
              <w:t>7</w:t>
            </w:r>
          </w:p>
        </w:tc>
        <w:tc>
          <w:tcPr>
            <w:tcW w:w="1275" w:type="dxa"/>
            <w:vAlign w:val="center"/>
          </w:tcPr>
          <w:p w14:paraId="1C041B3B" w14:textId="6E931AA0" w:rsidR="0092477C" w:rsidRPr="000C47A8" w:rsidRDefault="00DB5B6A" w:rsidP="000C47A8">
            <w:pPr>
              <w:spacing w:line="276" w:lineRule="auto"/>
              <w:jc w:val="center"/>
              <w:rPr>
                <w:sz w:val="26"/>
                <w:szCs w:val="26"/>
                <w:lang w:val="sv-SE"/>
              </w:rPr>
            </w:pPr>
            <w:r w:rsidRPr="000C47A8">
              <w:rPr>
                <w:sz w:val="26"/>
                <w:szCs w:val="26"/>
                <w:lang w:val="sv-SE"/>
              </w:rPr>
              <w:t>Giáo dục thể chất</w:t>
            </w:r>
          </w:p>
        </w:tc>
        <w:tc>
          <w:tcPr>
            <w:tcW w:w="1843" w:type="dxa"/>
            <w:vAlign w:val="center"/>
          </w:tcPr>
          <w:p w14:paraId="649562F9" w14:textId="77777777"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53983696" w14:textId="4669DA73" w:rsidR="0092477C" w:rsidRPr="000C47A8" w:rsidRDefault="00DB5B6A" w:rsidP="00DB5B6A">
            <w:pPr>
              <w:spacing w:line="276" w:lineRule="auto"/>
              <w:jc w:val="both"/>
              <w:rPr>
                <w:sz w:val="26"/>
                <w:szCs w:val="26"/>
                <w:lang w:val="sv-SE"/>
              </w:rPr>
            </w:pPr>
            <w:r w:rsidRPr="000C47A8">
              <w:rPr>
                <w:sz w:val="26"/>
                <w:szCs w:val="26"/>
                <w:lang w:val="sv-SE"/>
              </w:rPr>
              <w:t xml:space="preserve">Nguyễn Duy Quyết, </w:t>
            </w:r>
            <w:r w:rsidR="0092477C" w:rsidRPr="000C47A8">
              <w:rPr>
                <w:sz w:val="26"/>
                <w:szCs w:val="26"/>
                <w:lang w:val="sv-SE"/>
              </w:rPr>
              <w:t>Hồ Đắc Sơn (</w:t>
            </w:r>
            <w:r w:rsidRPr="000C47A8">
              <w:rPr>
                <w:sz w:val="26"/>
                <w:szCs w:val="26"/>
                <w:lang w:val="sv-SE"/>
              </w:rPr>
              <w:t xml:space="preserve">Đồng </w:t>
            </w:r>
            <w:r w:rsidR="0092477C" w:rsidRPr="000C47A8">
              <w:rPr>
                <w:sz w:val="26"/>
                <w:szCs w:val="26"/>
                <w:lang w:val="sv-SE"/>
              </w:rPr>
              <w:t>CB)</w:t>
            </w:r>
            <w:r w:rsidRPr="000C47A8">
              <w:rPr>
                <w:sz w:val="26"/>
                <w:szCs w:val="26"/>
                <w:lang w:val="sv-SE"/>
              </w:rPr>
              <w:t>, Lê Anh Thơ (CB), Nguyễn Thị Hà, Đỗ Mạnh Hưng, Vũ Văn Thịnh, Vũ Thị Hồng Thu, Vũ Thị Thư, Nguyễn Thành Trung, Nguyễn Duy Tuyến, Phạm Mai Vương</w:t>
            </w:r>
          </w:p>
        </w:tc>
        <w:tc>
          <w:tcPr>
            <w:tcW w:w="1275" w:type="dxa"/>
            <w:vAlign w:val="center"/>
          </w:tcPr>
          <w:p w14:paraId="1172EDB0" w14:textId="2AD0680D" w:rsidR="0092477C" w:rsidRPr="000C47A8" w:rsidRDefault="000303D2" w:rsidP="000C47A8">
            <w:pPr>
              <w:spacing w:line="276" w:lineRule="auto"/>
              <w:jc w:val="center"/>
              <w:rPr>
                <w:sz w:val="26"/>
                <w:szCs w:val="26"/>
                <w:lang w:val="sv-SE"/>
              </w:rPr>
            </w:pPr>
            <w:r w:rsidRPr="000C47A8">
              <w:rPr>
                <w:sz w:val="26"/>
                <w:szCs w:val="26"/>
                <w:lang w:val="sv-SE"/>
              </w:rPr>
              <w:t>Giáo dục Việt Nam</w:t>
            </w:r>
          </w:p>
        </w:tc>
      </w:tr>
      <w:tr w:rsidR="000303D2" w:rsidRPr="000C47A8" w14:paraId="42F187A9" w14:textId="77777777" w:rsidTr="000C47A8">
        <w:tc>
          <w:tcPr>
            <w:tcW w:w="568" w:type="dxa"/>
            <w:vAlign w:val="center"/>
          </w:tcPr>
          <w:p w14:paraId="275AED65" w14:textId="77777777" w:rsidR="0092477C" w:rsidRPr="000C47A8" w:rsidRDefault="0092477C" w:rsidP="000C47A8">
            <w:pPr>
              <w:spacing w:line="276" w:lineRule="auto"/>
              <w:jc w:val="center"/>
              <w:rPr>
                <w:sz w:val="26"/>
                <w:szCs w:val="26"/>
                <w:lang w:val="sv-SE"/>
              </w:rPr>
            </w:pPr>
            <w:r w:rsidRPr="000C47A8">
              <w:rPr>
                <w:sz w:val="26"/>
                <w:szCs w:val="26"/>
                <w:lang w:val="sv-SE"/>
              </w:rPr>
              <w:t>8</w:t>
            </w:r>
          </w:p>
        </w:tc>
        <w:tc>
          <w:tcPr>
            <w:tcW w:w="1275" w:type="dxa"/>
            <w:vAlign w:val="center"/>
          </w:tcPr>
          <w:p w14:paraId="6651F2B0" w14:textId="77777777" w:rsidR="0092477C" w:rsidRPr="000C47A8" w:rsidRDefault="0092477C" w:rsidP="000C47A8">
            <w:pPr>
              <w:spacing w:line="276" w:lineRule="auto"/>
              <w:jc w:val="center"/>
              <w:rPr>
                <w:sz w:val="26"/>
                <w:szCs w:val="26"/>
                <w:lang w:val="sv-SE"/>
              </w:rPr>
            </w:pPr>
            <w:r w:rsidRPr="000C47A8">
              <w:rPr>
                <w:sz w:val="26"/>
                <w:szCs w:val="26"/>
                <w:lang w:val="sv-SE"/>
              </w:rPr>
              <w:t>Âm nhạc</w:t>
            </w:r>
          </w:p>
        </w:tc>
        <w:tc>
          <w:tcPr>
            <w:tcW w:w="1843" w:type="dxa"/>
            <w:vAlign w:val="center"/>
          </w:tcPr>
          <w:p w14:paraId="70D83BB7" w14:textId="77777777" w:rsidR="0092477C" w:rsidRPr="000C47A8" w:rsidRDefault="0092477C" w:rsidP="000C47A8">
            <w:pPr>
              <w:spacing w:line="276" w:lineRule="auto"/>
              <w:jc w:val="center"/>
              <w:rPr>
                <w:sz w:val="26"/>
                <w:szCs w:val="26"/>
                <w:lang w:val="sv-SE"/>
              </w:rPr>
            </w:pPr>
            <w:r w:rsidRPr="000C47A8">
              <w:rPr>
                <w:sz w:val="26"/>
                <w:szCs w:val="26"/>
                <w:lang w:val="sv-SE"/>
              </w:rPr>
              <w:t>Kết nối tri thức với cuộc sống</w:t>
            </w:r>
          </w:p>
        </w:tc>
        <w:tc>
          <w:tcPr>
            <w:tcW w:w="4820" w:type="dxa"/>
          </w:tcPr>
          <w:p w14:paraId="374E271F" w14:textId="6758A14C" w:rsidR="0092477C" w:rsidRPr="000C47A8" w:rsidRDefault="0092477C" w:rsidP="00801B6E">
            <w:pPr>
              <w:spacing w:line="276" w:lineRule="auto"/>
              <w:rPr>
                <w:sz w:val="26"/>
                <w:szCs w:val="26"/>
                <w:lang w:val="sv-SE"/>
              </w:rPr>
            </w:pPr>
            <w:r w:rsidRPr="000C47A8">
              <w:rPr>
                <w:sz w:val="26"/>
                <w:szCs w:val="26"/>
                <w:lang w:val="sv-SE"/>
              </w:rPr>
              <w:t>Hoàng Long</w:t>
            </w:r>
            <w:r w:rsidR="00DB5B6A" w:rsidRPr="000C47A8">
              <w:rPr>
                <w:sz w:val="26"/>
                <w:szCs w:val="26"/>
                <w:lang w:val="sv-SE"/>
              </w:rPr>
              <w:t xml:space="preserve">, </w:t>
            </w:r>
            <w:r w:rsidR="00DB5B6A" w:rsidRPr="000C47A8">
              <w:rPr>
                <w:sz w:val="26"/>
                <w:szCs w:val="26"/>
                <w:lang w:val="sv-SE"/>
              </w:rPr>
              <w:t>Đỗ Thị Minh Chính</w:t>
            </w:r>
            <w:r w:rsidRPr="000C47A8">
              <w:rPr>
                <w:sz w:val="26"/>
                <w:szCs w:val="26"/>
                <w:lang w:val="sv-SE"/>
              </w:rPr>
              <w:t xml:space="preserve"> (Tổng CB kiêm CB)</w:t>
            </w:r>
            <w:r w:rsidR="00DB5B6A" w:rsidRPr="000C47A8">
              <w:rPr>
                <w:sz w:val="26"/>
                <w:szCs w:val="26"/>
                <w:lang w:val="sv-SE"/>
              </w:rPr>
              <w:t>, Nguyễn Thị Thanh Bình, Mai Linh Chi, Nguyễn Thị Phương Mai, Nguyễn Thị Nga, Đặng Khánh Nhật, Trần Thị Kim Thăng, Nguyễn Thị Thanh Vân.</w:t>
            </w:r>
          </w:p>
        </w:tc>
        <w:tc>
          <w:tcPr>
            <w:tcW w:w="1275" w:type="dxa"/>
            <w:vAlign w:val="center"/>
          </w:tcPr>
          <w:p w14:paraId="4C3FB437" w14:textId="331A76A9" w:rsidR="0092477C" w:rsidRPr="000C47A8" w:rsidRDefault="000303D2" w:rsidP="000C47A8">
            <w:pPr>
              <w:spacing w:line="276" w:lineRule="auto"/>
              <w:jc w:val="center"/>
              <w:rPr>
                <w:sz w:val="26"/>
                <w:szCs w:val="26"/>
                <w:lang w:val="sv-SE"/>
              </w:rPr>
            </w:pPr>
            <w:r w:rsidRPr="000C47A8">
              <w:rPr>
                <w:sz w:val="26"/>
                <w:szCs w:val="26"/>
                <w:lang w:val="sv-SE"/>
              </w:rPr>
              <w:t>Giáo dục Việt Nam</w:t>
            </w:r>
          </w:p>
        </w:tc>
      </w:tr>
      <w:tr w:rsidR="000303D2" w:rsidRPr="000C47A8" w14:paraId="0CEB5829" w14:textId="77777777" w:rsidTr="000C47A8">
        <w:tc>
          <w:tcPr>
            <w:tcW w:w="568" w:type="dxa"/>
            <w:vAlign w:val="center"/>
          </w:tcPr>
          <w:p w14:paraId="46EE2487" w14:textId="77777777" w:rsidR="0092477C" w:rsidRPr="000C47A8" w:rsidRDefault="0092477C" w:rsidP="000C47A8">
            <w:pPr>
              <w:spacing w:line="276" w:lineRule="auto"/>
              <w:jc w:val="center"/>
              <w:rPr>
                <w:sz w:val="26"/>
                <w:szCs w:val="26"/>
                <w:lang w:val="sv-SE"/>
              </w:rPr>
            </w:pPr>
            <w:r w:rsidRPr="000C47A8">
              <w:rPr>
                <w:sz w:val="26"/>
                <w:szCs w:val="26"/>
                <w:lang w:val="sv-SE"/>
              </w:rPr>
              <w:t>9</w:t>
            </w:r>
          </w:p>
        </w:tc>
        <w:tc>
          <w:tcPr>
            <w:tcW w:w="1275" w:type="dxa"/>
            <w:vAlign w:val="center"/>
          </w:tcPr>
          <w:p w14:paraId="38FC297B" w14:textId="1C715E8B" w:rsidR="0092477C" w:rsidRPr="000C47A8" w:rsidRDefault="0092477C" w:rsidP="000C47A8">
            <w:pPr>
              <w:spacing w:line="276" w:lineRule="auto"/>
              <w:jc w:val="center"/>
              <w:rPr>
                <w:sz w:val="26"/>
                <w:szCs w:val="26"/>
                <w:lang w:val="sv-SE"/>
              </w:rPr>
            </w:pPr>
            <w:r w:rsidRPr="000C47A8">
              <w:rPr>
                <w:sz w:val="26"/>
                <w:szCs w:val="26"/>
                <w:lang w:val="sv-SE"/>
              </w:rPr>
              <w:t>T. Anh</w:t>
            </w:r>
          </w:p>
        </w:tc>
        <w:tc>
          <w:tcPr>
            <w:tcW w:w="1843" w:type="dxa"/>
            <w:vAlign w:val="center"/>
          </w:tcPr>
          <w:p w14:paraId="3CD036BD" w14:textId="77777777" w:rsidR="0092477C" w:rsidRPr="000C47A8" w:rsidRDefault="0092477C" w:rsidP="000C47A8">
            <w:pPr>
              <w:spacing w:line="276" w:lineRule="auto"/>
              <w:jc w:val="center"/>
              <w:rPr>
                <w:sz w:val="26"/>
                <w:szCs w:val="26"/>
                <w:lang w:val="sv-SE"/>
              </w:rPr>
            </w:pPr>
            <w:r w:rsidRPr="000C47A8">
              <w:rPr>
                <w:sz w:val="26"/>
                <w:szCs w:val="26"/>
                <w:lang w:val="sv-SE"/>
              </w:rPr>
              <w:t>I Learn Smart Start</w:t>
            </w:r>
          </w:p>
        </w:tc>
        <w:tc>
          <w:tcPr>
            <w:tcW w:w="4820" w:type="dxa"/>
          </w:tcPr>
          <w:p w14:paraId="1AD0CF72" w14:textId="51FB6404" w:rsidR="0092477C" w:rsidRPr="000C47A8" w:rsidRDefault="00C83BC5" w:rsidP="00801B6E">
            <w:pPr>
              <w:spacing w:line="276" w:lineRule="auto"/>
              <w:rPr>
                <w:sz w:val="26"/>
                <w:szCs w:val="26"/>
              </w:rPr>
            </w:pPr>
            <w:r w:rsidRPr="000C47A8">
              <w:rPr>
                <w:sz w:val="26"/>
                <w:szCs w:val="26"/>
              </w:rPr>
              <w:t>Nguyễn Thị Ngọc Quyên (Chủ biên), Đặng Đỗ Thiên Thanh, Lê Thị Tuyết Minh, Huỳnh Tuyết Mai, Nguyễn Dương Hoài Thương</w:t>
            </w:r>
          </w:p>
        </w:tc>
        <w:tc>
          <w:tcPr>
            <w:tcW w:w="1275" w:type="dxa"/>
            <w:vAlign w:val="center"/>
          </w:tcPr>
          <w:p w14:paraId="00E09E52" w14:textId="5061A0D9" w:rsidR="00C83BC5" w:rsidRPr="000C47A8" w:rsidRDefault="00C83BC5" w:rsidP="000C47A8">
            <w:pPr>
              <w:spacing w:line="276" w:lineRule="auto"/>
              <w:jc w:val="center"/>
              <w:rPr>
                <w:sz w:val="26"/>
                <w:szCs w:val="26"/>
                <w:lang w:val="sv-SE"/>
              </w:rPr>
            </w:pPr>
            <w:r w:rsidRPr="000C47A8">
              <w:rPr>
                <w:sz w:val="26"/>
                <w:szCs w:val="26"/>
                <w:lang w:val="sv-SE"/>
              </w:rPr>
              <w:t>Đại học</w:t>
            </w:r>
          </w:p>
          <w:p w14:paraId="4C6472D5" w14:textId="45C494EC" w:rsidR="00C83BC5" w:rsidRPr="000C47A8" w:rsidRDefault="00C83BC5" w:rsidP="000C47A8">
            <w:pPr>
              <w:spacing w:line="276" w:lineRule="auto"/>
              <w:jc w:val="center"/>
              <w:rPr>
                <w:sz w:val="26"/>
                <w:szCs w:val="26"/>
                <w:lang w:val="sv-SE"/>
              </w:rPr>
            </w:pPr>
            <w:r w:rsidRPr="000C47A8">
              <w:rPr>
                <w:sz w:val="26"/>
                <w:szCs w:val="26"/>
                <w:lang w:val="sv-SE"/>
              </w:rPr>
              <w:t>Sư phạm</w:t>
            </w:r>
          </w:p>
          <w:p w14:paraId="57B319A3" w14:textId="05D048A4" w:rsidR="0092477C" w:rsidRPr="000C47A8" w:rsidRDefault="0092477C" w:rsidP="000C47A8">
            <w:pPr>
              <w:spacing w:line="276" w:lineRule="auto"/>
              <w:jc w:val="center"/>
              <w:rPr>
                <w:sz w:val="26"/>
                <w:szCs w:val="26"/>
                <w:lang w:val="sv-SE"/>
              </w:rPr>
            </w:pPr>
            <w:r w:rsidRPr="000C47A8">
              <w:rPr>
                <w:sz w:val="26"/>
                <w:szCs w:val="26"/>
                <w:lang w:val="sv-SE"/>
              </w:rPr>
              <w:t>TP HCM</w:t>
            </w:r>
          </w:p>
        </w:tc>
      </w:tr>
    </w:tbl>
    <w:p w14:paraId="77B92E39" w14:textId="44963297" w:rsidR="00F02BB1" w:rsidRPr="000C47A8" w:rsidRDefault="0080540A" w:rsidP="002F541A">
      <w:pPr>
        <w:autoSpaceDE w:val="0"/>
        <w:autoSpaceDN w:val="0"/>
        <w:adjustRightInd w:val="0"/>
        <w:spacing w:line="360" w:lineRule="auto"/>
        <w:ind w:firstLine="720"/>
        <w:jc w:val="both"/>
        <w:rPr>
          <w:b/>
          <w:bCs/>
          <w:sz w:val="26"/>
          <w:szCs w:val="26"/>
          <w:lang w:val="vi-VN"/>
        </w:rPr>
      </w:pPr>
      <w:r w:rsidRPr="000C47A8">
        <w:rPr>
          <w:sz w:val="26"/>
          <w:szCs w:val="26"/>
        </w:rPr>
        <w:t>Trân trọng thông báo!</w:t>
      </w:r>
      <w:r w:rsidR="00F02BB1" w:rsidRPr="000C47A8">
        <w:rPr>
          <w:sz w:val="26"/>
          <w:szCs w:val="26"/>
          <w:lang w:val="vi-VN"/>
        </w:rPr>
        <w:tab/>
      </w:r>
    </w:p>
    <w:tbl>
      <w:tblPr>
        <w:tblW w:w="0" w:type="auto"/>
        <w:tblInd w:w="108" w:type="dxa"/>
        <w:tblLayout w:type="fixed"/>
        <w:tblLook w:val="0000" w:firstRow="0" w:lastRow="0" w:firstColumn="0" w:lastColumn="0" w:noHBand="0" w:noVBand="0"/>
      </w:tblPr>
      <w:tblGrid>
        <w:gridCol w:w="3684"/>
        <w:gridCol w:w="5604"/>
      </w:tblGrid>
      <w:tr w:rsidR="00F02BB1" w:rsidRPr="00EF5A1C" w14:paraId="111E5D15" w14:textId="77777777" w:rsidTr="00570147">
        <w:trPr>
          <w:trHeight w:val="1"/>
        </w:trPr>
        <w:tc>
          <w:tcPr>
            <w:tcW w:w="3684" w:type="dxa"/>
            <w:tcBorders>
              <w:top w:val="nil"/>
              <w:left w:val="nil"/>
              <w:bottom w:val="nil"/>
              <w:right w:val="nil"/>
            </w:tcBorders>
            <w:shd w:val="clear" w:color="000000" w:fill="FFFFFF"/>
          </w:tcPr>
          <w:p w14:paraId="45AE2D96" w14:textId="4617BCFE" w:rsidR="000C47A8" w:rsidRPr="000C47A8" w:rsidRDefault="00F02BB1" w:rsidP="00570147">
            <w:pPr>
              <w:autoSpaceDE w:val="0"/>
              <w:autoSpaceDN w:val="0"/>
              <w:adjustRightInd w:val="0"/>
              <w:jc w:val="both"/>
              <w:rPr>
                <w:b/>
                <w:bCs/>
                <w:i/>
                <w:iCs/>
              </w:rPr>
            </w:pPr>
            <w:r w:rsidRPr="002D1C39">
              <w:rPr>
                <w:b/>
                <w:bCs/>
                <w:i/>
                <w:iCs/>
                <w:lang w:val="vi-VN"/>
              </w:rPr>
              <w:t>Nơi nh</w:t>
            </w:r>
            <w:r>
              <w:rPr>
                <w:b/>
                <w:bCs/>
                <w:i/>
                <w:iCs/>
                <w:lang w:val="vi-VN"/>
              </w:rPr>
              <w:t>ận:</w:t>
            </w:r>
          </w:p>
          <w:p w14:paraId="03B38A4E" w14:textId="77777777" w:rsidR="00F02BB1" w:rsidRPr="002D1C39" w:rsidRDefault="00F02BB1" w:rsidP="00570147">
            <w:pPr>
              <w:autoSpaceDE w:val="0"/>
              <w:autoSpaceDN w:val="0"/>
              <w:adjustRightInd w:val="0"/>
              <w:jc w:val="both"/>
              <w:rPr>
                <w:rFonts w:ascii="Calibri" w:hAnsi="Calibri" w:cs="Calibri"/>
                <w:sz w:val="22"/>
                <w:szCs w:val="22"/>
                <w:lang w:val="vi-VN"/>
              </w:rPr>
            </w:pPr>
            <w:r w:rsidRPr="002D1C39">
              <w:rPr>
                <w:sz w:val="22"/>
                <w:lang w:val="vi-VN"/>
              </w:rPr>
              <w:t>- Lưu VT./.</w:t>
            </w:r>
          </w:p>
        </w:tc>
        <w:tc>
          <w:tcPr>
            <w:tcW w:w="5604" w:type="dxa"/>
            <w:tcBorders>
              <w:top w:val="nil"/>
              <w:left w:val="nil"/>
              <w:bottom w:val="nil"/>
              <w:right w:val="nil"/>
            </w:tcBorders>
            <w:shd w:val="clear" w:color="000000" w:fill="FFFFFF"/>
          </w:tcPr>
          <w:p w14:paraId="7A79C66A" w14:textId="77777777" w:rsidR="00F02BB1" w:rsidRDefault="00F02BB1" w:rsidP="00570147">
            <w:pPr>
              <w:autoSpaceDE w:val="0"/>
              <w:autoSpaceDN w:val="0"/>
              <w:adjustRightInd w:val="0"/>
              <w:jc w:val="center"/>
              <w:rPr>
                <w:b/>
                <w:bCs/>
                <w:sz w:val="28"/>
                <w:szCs w:val="28"/>
                <w:lang w:val="vi-VN"/>
              </w:rPr>
            </w:pPr>
            <w:r w:rsidRPr="002D1C39">
              <w:rPr>
                <w:b/>
                <w:bCs/>
                <w:sz w:val="28"/>
                <w:szCs w:val="28"/>
                <w:lang w:val="vi-VN"/>
              </w:rPr>
              <w:t>HI</w:t>
            </w:r>
            <w:r>
              <w:rPr>
                <w:b/>
                <w:bCs/>
                <w:sz w:val="28"/>
                <w:szCs w:val="28"/>
                <w:lang w:val="vi-VN"/>
              </w:rPr>
              <w:t>ỆU TRƯỞNG</w:t>
            </w:r>
          </w:p>
          <w:p w14:paraId="2CBDD3A2" w14:textId="77777777" w:rsidR="00F02BB1" w:rsidRPr="002D1C39" w:rsidRDefault="00F02BB1" w:rsidP="00570147">
            <w:pPr>
              <w:autoSpaceDE w:val="0"/>
              <w:autoSpaceDN w:val="0"/>
              <w:adjustRightInd w:val="0"/>
              <w:spacing w:line="360" w:lineRule="auto"/>
              <w:rPr>
                <w:b/>
                <w:bCs/>
                <w:sz w:val="28"/>
                <w:szCs w:val="28"/>
                <w:lang w:val="vi-VN"/>
              </w:rPr>
            </w:pPr>
          </w:p>
          <w:p w14:paraId="096CC2E6" w14:textId="6884DF8F" w:rsidR="00F02BB1" w:rsidRPr="00783ACC" w:rsidRDefault="00783ACC" w:rsidP="00570147">
            <w:pPr>
              <w:autoSpaceDE w:val="0"/>
              <w:autoSpaceDN w:val="0"/>
              <w:adjustRightInd w:val="0"/>
              <w:spacing w:line="360" w:lineRule="auto"/>
              <w:jc w:val="center"/>
              <w:rPr>
                <w:bCs/>
                <w:i/>
                <w:sz w:val="28"/>
                <w:szCs w:val="28"/>
              </w:rPr>
            </w:pPr>
            <w:r w:rsidRPr="00783ACC">
              <w:rPr>
                <w:bCs/>
                <w:i/>
                <w:sz w:val="28"/>
                <w:szCs w:val="28"/>
              </w:rPr>
              <w:t>(Đã kí)</w:t>
            </w:r>
          </w:p>
          <w:p w14:paraId="2C7DAB40" w14:textId="77777777" w:rsidR="00F02BB1" w:rsidRPr="002D1C39" w:rsidRDefault="00F02BB1" w:rsidP="00570147">
            <w:pPr>
              <w:autoSpaceDE w:val="0"/>
              <w:autoSpaceDN w:val="0"/>
              <w:adjustRightInd w:val="0"/>
              <w:spacing w:line="360" w:lineRule="auto"/>
              <w:jc w:val="center"/>
              <w:rPr>
                <w:b/>
                <w:bCs/>
                <w:sz w:val="28"/>
                <w:szCs w:val="28"/>
                <w:lang w:val="vi-VN"/>
              </w:rPr>
            </w:pPr>
          </w:p>
          <w:p w14:paraId="6C1F8AD7" w14:textId="77777777" w:rsidR="00F02BB1" w:rsidRPr="002D1C39" w:rsidRDefault="00F02BB1" w:rsidP="00570147">
            <w:pPr>
              <w:autoSpaceDE w:val="0"/>
              <w:autoSpaceDN w:val="0"/>
              <w:adjustRightInd w:val="0"/>
              <w:spacing w:line="360" w:lineRule="auto"/>
              <w:jc w:val="center"/>
              <w:rPr>
                <w:rFonts w:ascii="Calibri" w:hAnsi="Calibri" w:cs="Calibri"/>
                <w:sz w:val="22"/>
                <w:szCs w:val="22"/>
                <w:lang w:val="vi-VN"/>
              </w:rPr>
            </w:pPr>
            <w:r w:rsidRPr="002D1C39">
              <w:rPr>
                <w:b/>
                <w:bCs/>
                <w:sz w:val="28"/>
                <w:szCs w:val="28"/>
                <w:lang w:val="vi-VN"/>
              </w:rPr>
              <w:t>Đ</w:t>
            </w:r>
            <w:r>
              <w:rPr>
                <w:b/>
                <w:bCs/>
                <w:sz w:val="28"/>
                <w:szCs w:val="28"/>
                <w:lang w:val="vi-VN"/>
              </w:rPr>
              <w:t>ỗ Thị Tố Nga</w:t>
            </w:r>
          </w:p>
        </w:tc>
      </w:tr>
    </w:tbl>
    <w:p w14:paraId="54E5B596" w14:textId="77777777" w:rsidR="00F02BB1" w:rsidRPr="002D1C39" w:rsidRDefault="00F02BB1" w:rsidP="00F02BB1">
      <w:pPr>
        <w:autoSpaceDE w:val="0"/>
        <w:autoSpaceDN w:val="0"/>
        <w:adjustRightInd w:val="0"/>
        <w:spacing w:line="360" w:lineRule="auto"/>
        <w:jc w:val="both"/>
        <w:rPr>
          <w:b/>
          <w:bCs/>
          <w:sz w:val="28"/>
          <w:szCs w:val="28"/>
          <w:lang w:val="vi-VN"/>
        </w:rPr>
      </w:pPr>
      <w:r w:rsidRPr="002D1C39">
        <w:rPr>
          <w:b/>
          <w:bCs/>
          <w:sz w:val="28"/>
          <w:szCs w:val="28"/>
          <w:lang w:val="vi-VN"/>
        </w:rPr>
        <w:tab/>
      </w:r>
    </w:p>
    <w:p w14:paraId="0B7415DC" w14:textId="77777777" w:rsidR="00F02BB1" w:rsidRPr="002D1C39" w:rsidRDefault="00F02BB1" w:rsidP="00F02BB1">
      <w:pPr>
        <w:autoSpaceDE w:val="0"/>
        <w:autoSpaceDN w:val="0"/>
        <w:adjustRightInd w:val="0"/>
        <w:spacing w:line="360" w:lineRule="auto"/>
        <w:ind w:left="360"/>
        <w:jc w:val="both"/>
        <w:rPr>
          <w:b/>
          <w:bCs/>
          <w:sz w:val="28"/>
          <w:szCs w:val="28"/>
          <w:lang w:val="vi-VN"/>
        </w:rPr>
      </w:pPr>
    </w:p>
    <w:p w14:paraId="7F774EA4" w14:textId="77777777" w:rsidR="00F02BB1" w:rsidRPr="002D1C39" w:rsidRDefault="00F02BB1" w:rsidP="00F02BB1">
      <w:pPr>
        <w:spacing w:before="120" w:after="120"/>
        <w:ind w:left="360"/>
        <w:jc w:val="both"/>
        <w:rPr>
          <w:b/>
          <w:sz w:val="32"/>
          <w:szCs w:val="32"/>
          <w:lang w:val="vi-VN"/>
        </w:rPr>
      </w:pPr>
    </w:p>
    <w:p w14:paraId="1F10F2D9" w14:textId="77777777" w:rsidR="00F02BB1" w:rsidRPr="002D1C39" w:rsidRDefault="00F02BB1" w:rsidP="00F02BB1">
      <w:pPr>
        <w:spacing w:before="120" w:after="120"/>
        <w:ind w:left="360"/>
        <w:jc w:val="both"/>
        <w:rPr>
          <w:b/>
          <w:sz w:val="32"/>
          <w:szCs w:val="32"/>
          <w:lang w:val="vi-VN"/>
        </w:rPr>
      </w:pPr>
    </w:p>
    <w:p w14:paraId="68413FAD" w14:textId="77777777" w:rsidR="00F02BB1" w:rsidRPr="002D1C39" w:rsidRDefault="00F02BB1" w:rsidP="00F02BB1">
      <w:pPr>
        <w:spacing w:before="120" w:after="120"/>
        <w:ind w:left="360"/>
        <w:jc w:val="both"/>
        <w:rPr>
          <w:b/>
          <w:sz w:val="32"/>
          <w:szCs w:val="32"/>
          <w:lang w:val="vi-VN"/>
        </w:rPr>
      </w:pPr>
      <w:r w:rsidRPr="002D1C39">
        <w:rPr>
          <w:b/>
          <w:sz w:val="32"/>
          <w:szCs w:val="32"/>
          <w:lang w:val="vi-VN"/>
        </w:rPr>
        <w:t xml:space="preserve">                      </w:t>
      </w:r>
    </w:p>
    <w:p w14:paraId="2A34CFAD" w14:textId="77777777" w:rsidR="00F02BB1" w:rsidRPr="002D1C39" w:rsidRDefault="00F02BB1" w:rsidP="00F02BB1">
      <w:pPr>
        <w:spacing w:before="60"/>
        <w:rPr>
          <w:sz w:val="28"/>
          <w:szCs w:val="28"/>
          <w:lang w:val="vi-VN"/>
        </w:rPr>
      </w:pPr>
    </w:p>
    <w:p w14:paraId="57B4D01A" w14:textId="77777777" w:rsidR="00594026" w:rsidRPr="00594026" w:rsidRDefault="00594026" w:rsidP="00594026">
      <w:pPr>
        <w:autoSpaceDE w:val="0"/>
        <w:autoSpaceDN w:val="0"/>
        <w:adjustRightInd w:val="0"/>
        <w:spacing w:line="276" w:lineRule="auto"/>
        <w:ind w:left="1080"/>
        <w:jc w:val="both"/>
        <w:rPr>
          <w:b/>
          <w:i/>
          <w:sz w:val="28"/>
          <w:szCs w:val="28"/>
        </w:rPr>
      </w:pPr>
    </w:p>
    <w:p w14:paraId="785BE630" w14:textId="77777777" w:rsidR="00594026" w:rsidRDefault="00594026" w:rsidP="00594026">
      <w:pPr>
        <w:autoSpaceDE w:val="0"/>
        <w:autoSpaceDN w:val="0"/>
        <w:adjustRightInd w:val="0"/>
        <w:spacing w:line="276" w:lineRule="auto"/>
        <w:jc w:val="both"/>
        <w:rPr>
          <w:b/>
          <w:i/>
          <w:sz w:val="28"/>
          <w:szCs w:val="28"/>
        </w:rPr>
      </w:pPr>
    </w:p>
    <w:p w14:paraId="2815B80C" w14:textId="77777777" w:rsidR="00594026" w:rsidRPr="00594026" w:rsidRDefault="00594026" w:rsidP="00594026">
      <w:pPr>
        <w:autoSpaceDE w:val="0"/>
        <w:autoSpaceDN w:val="0"/>
        <w:adjustRightInd w:val="0"/>
        <w:spacing w:line="276" w:lineRule="auto"/>
        <w:jc w:val="both"/>
        <w:rPr>
          <w:b/>
          <w:i/>
          <w:sz w:val="28"/>
          <w:szCs w:val="28"/>
        </w:rPr>
      </w:pPr>
    </w:p>
    <w:sectPr w:rsidR="00594026" w:rsidRPr="00594026" w:rsidSect="0059402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6A1D" w14:textId="77777777" w:rsidR="007B7178" w:rsidRDefault="007B7178" w:rsidP="00594026">
      <w:r>
        <w:separator/>
      </w:r>
    </w:p>
  </w:endnote>
  <w:endnote w:type="continuationSeparator" w:id="0">
    <w:p w14:paraId="356D7D89" w14:textId="77777777" w:rsidR="007B7178" w:rsidRDefault="007B7178" w:rsidP="0059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A1C5" w14:textId="77777777" w:rsidR="007B7178" w:rsidRDefault="007B7178" w:rsidP="00594026">
      <w:r>
        <w:separator/>
      </w:r>
    </w:p>
  </w:footnote>
  <w:footnote w:type="continuationSeparator" w:id="0">
    <w:p w14:paraId="12B86A55" w14:textId="77777777" w:rsidR="007B7178" w:rsidRDefault="007B7178" w:rsidP="00594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8176"/>
      <w:docPartObj>
        <w:docPartGallery w:val="Page Numbers (Top of Page)"/>
        <w:docPartUnique/>
      </w:docPartObj>
    </w:sdtPr>
    <w:sdtEndPr>
      <w:rPr>
        <w:noProof/>
      </w:rPr>
    </w:sdtEndPr>
    <w:sdtContent>
      <w:p w14:paraId="1A531094" w14:textId="1323BE35" w:rsidR="00594026" w:rsidRDefault="00594026">
        <w:pPr>
          <w:pStyle w:val="Header"/>
          <w:jc w:val="center"/>
        </w:pPr>
        <w:r>
          <w:fldChar w:fldCharType="begin"/>
        </w:r>
        <w:r>
          <w:instrText xml:space="preserve"> PAGE   \* MERGEFORMAT </w:instrText>
        </w:r>
        <w:r>
          <w:fldChar w:fldCharType="separate"/>
        </w:r>
        <w:r w:rsidR="002767CC">
          <w:rPr>
            <w:noProof/>
          </w:rPr>
          <w:t>2</w:t>
        </w:r>
        <w:r>
          <w:rPr>
            <w:noProof/>
          </w:rPr>
          <w:fldChar w:fldCharType="end"/>
        </w:r>
      </w:p>
    </w:sdtContent>
  </w:sdt>
  <w:p w14:paraId="612C4F83" w14:textId="77777777" w:rsidR="00594026" w:rsidRDefault="00594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6F68"/>
    <w:multiLevelType w:val="hybridMultilevel"/>
    <w:tmpl w:val="397CCC86"/>
    <w:lvl w:ilvl="0" w:tplc="C38415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D6"/>
    <w:rsid w:val="000303D2"/>
    <w:rsid w:val="0006563A"/>
    <w:rsid w:val="000675C8"/>
    <w:rsid w:val="000A64E8"/>
    <w:rsid w:val="000B590C"/>
    <w:rsid w:val="000C47A8"/>
    <w:rsid w:val="001022D6"/>
    <w:rsid w:val="00122902"/>
    <w:rsid w:val="001B39EC"/>
    <w:rsid w:val="001D0072"/>
    <w:rsid w:val="00231719"/>
    <w:rsid w:val="00231F0F"/>
    <w:rsid w:val="00260FDE"/>
    <w:rsid w:val="002767CC"/>
    <w:rsid w:val="002E069C"/>
    <w:rsid w:val="002E08E5"/>
    <w:rsid w:val="002F541A"/>
    <w:rsid w:val="002F61AC"/>
    <w:rsid w:val="00353DAE"/>
    <w:rsid w:val="00410990"/>
    <w:rsid w:val="00416FA0"/>
    <w:rsid w:val="004419BE"/>
    <w:rsid w:val="004602E8"/>
    <w:rsid w:val="004E0817"/>
    <w:rsid w:val="005556D1"/>
    <w:rsid w:val="00594026"/>
    <w:rsid w:val="005A632E"/>
    <w:rsid w:val="005B3EC4"/>
    <w:rsid w:val="00627D85"/>
    <w:rsid w:val="006A4337"/>
    <w:rsid w:val="00783ACC"/>
    <w:rsid w:val="007B7178"/>
    <w:rsid w:val="0080540A"/>
    <w:rsid w:val="00894201"/>
    <w:rsid w:val="0092477C"/>
    <w:rsid w:val="009B5E2C"/>
    <w:rsid w:val="009E6D50"/>
    <w:rsid w:val="009E7BA4"/>
    <w:rsid w:val="00A06580"/>
    <w:rsid w:val="00A21338"/>
    <w:rsid w:val="00AC7578"/>
    <w:rsid w:val="00B50509"/>
    <w:rsid w:val="00B56F43"/>
    <w:rsid w:val="00B94702"/>
    <w:rsid w:val="00C83BC5"/>
    <w:rsid w:val="00C97FE7"/>
    <w:rsid w:val="00CD40CA"/>
    <w:rsid w:val="00D20178"/>
    <w:rsid w:val="00D82D38"/>
    <w:rsid w:val="00DB01C8"/>
    <w:rsid w:val="00DB5B6A"/>
    <w:rsid w:val="00E23C40"/>
    <w:rsid w:val="00E33DB7"/>
    <w:rsid w:val="00E70AFF"/>
    <w:rsid w:val="00EA5FED"/>
    <w:rsid w:val="00EF5A1C"/>
    <w:rsid w:val="00F02BB1"/>
    <w:rsid w:val="00FB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2BB1"/>
    <w:rPr>
      <w:color w:val="0000FF"/>
      <w:u w:val="single"/>
    </w:rPr>
  </w:style>
  <w:style w:type="table" w:styleId="TableGrid">
    <w:name w:val="Table Grid"/>
    <w:basedOn w:val="TableNormal"/>
    <w:uiPriority w:val="39"/>
    <w:rsid w:val="00555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026"/>
    <w:pPr>
      <w:tabs>
        <w:tab w:val="center" w:pos="4680"/>
        <w:tab w:val="right" w:pos="9360"/>
      </w:tabs>
    </w:pPr>
  </w:style>
  <w:style w:type="character" w:customStyle="1" w:styleId="HeaderChar">
    <w:name w:val="Header Char"/>
    <w:basedOn w:val="DefaultParagraphFont"/>
    <w:link w:val="Header"/>
    <w:uiPriority w:val="99"/>
    <w:rsid w:val="005940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026"/>
    <w:pPr>
      <w:tabs>
        <w:tab w:val="center" w:pos="4680"/>
        <w:tab w:val="right" w:pos="9360"/>
      </w:tabs>
    </w:pPr>
  </w:style>
  <w:style w:type="character" w:customStyle="1" w:styleId="FooterChar">
    <w:name w:val="Footer Char"/>
    <w:basedOn w:val="DefaultParagraphFont"/>
    <w:link w:val="Footer"/>
    <w:uiPriority w:val="99"/>
    <w:rsid w:val="005940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2BB1"/>
    <w:rPr>
      <w:color w:val="0000FF"/>
      <w:u w:val="single"/>
    </w:rPr>
  </w:style>
  <w:style w:type="table" w:styleId="TableGrid">
    <w:name w:val="Table Grid"/>
    <w:basedOn w:val="TableNormal"/>
    <w:uiPriority w:val="39"/>
    <w:rsid w:val="00555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026"/>
    <w:pPr>
      <w:tabs>
        <w:tab w:val="center" w:pos="4680"/>
        <w:tab w:val="right" w:pos="9360"/>
      </w:tabs>
    </w:pPr>
  </w:style>
  <w:style w:type="character" w:customStyle="1" w:styleId="HeaderChar">
    <w:name w:val="Header Char"/>
    <w:basedOn w:val="DefaultParagraphFont"/>
    <w:link w:val="Header"/>
    <w:uiPriority w:val="99"/>
    <w:rsid w:val="005940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026"/>
    <w:pPr>
      <w:tabs>
        <w:tab w:val="center" w:pos="4680"/>
        <w:tab w:val="right" w:pos="9360"/>
      </w:tabs>
    </w:pPr>
  </w:style>
  <w:style w:type="character" w:customStyle="1" w:styleId="FooterChar">
    <w:name w:val="Footer Char"/>
    <w:basedOn w:val="DefaultParagraphFont"/>
    <w:link w:val="Footer"/>
    <w:uiPriority w:val="99"/>
    <w:rsid w:val="005940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0BE3-F96A-4F68-B208-BEEBBF7F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2021-06-15T08:42:00Z</cp:lastPrinted>
  <dcterms:created xsi:type="dcterms:W3CDTF">2021-06-15T02:20:00Z</dcterms:created>
  <dcterms:modified xsi:type="dcterms:W3CDTF">2021-06-15T09:00:00Z</dcterms:modified>
</cp:coreProperties>
</file>